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7A7960" w:rsidRPr="007A7960" w:rsidRDefault="007A7960" w:rsidP="007A7960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7A7960">
        <w:rPr>
          <w:b/>
          <w:sz w:val="28"/>
          <w:szCs w:val="28"/>
        </w:rPr>
        <w:t xml:space="preserve">Трудовые отношения </w:t>
      </w:r>
    </w:p>
    <w:p w:rsidR="007A7960" w:rsidRDefault="007A7960" w:rsidP="007A796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A7960">
        <w:rPr>
          <w:sz w:val="28"/>
          <w:szCs w:val="28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(ч. 2 ст. 142 Трудового кодекса РФ)</w:t>
      </w:r>
      <w:r>
        <w:rPr>
          <w:sz w:val="28"/>
          <w:szCs w:val="28"/>
        </w:rPr>
        <w:t>.</w:t>
      </w:r>
    </w:p>
    <w:p w:rsidR="007A7960" w:rsidRDefault="007A7960" w:rsidP="007A796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A7960">
        <w:rPr>
          <w:sz w:val="28"/>
          <w:szCs w:val="28"/>
        </w:rPr>
        <w:t xml:space="preserve">На период приостановления работы за работником сохраняется средний заработок (ч. 4 ст. 142 ТК РФ) </w:t>
      </w:r>
    </w:p>
    <w:p w:rsid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sz w:val="28"/>
          <w:szCs w:val="28"/>
        </w:rPr>
        <w:t>В период приостановления работы работник имеет право в свое рабочее время отсутствовать на рабочем месте. В этом случае работник обязан приступить к работе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(ч. 3, 5 ст. 142 ТК РФ).</w:t>
      </w:r>
    </w:p>
    <w:p w:rsid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b/>
          <w:sz w:val="28"/>
          <w:szCs w:val="28"/>
        </w:rPr>
        <w:t>Расчет среднего заработка</w:t>
      </w:r>
      <w:r w:rsidRPr="007A7960">
        <w:rPr>
          <w:sz w:val="28"/>
          <w:szCs w:val="28"/>
        </w:rPr>
        <w:t xml:space="preserve"> </w:t>
      </w:r>
    </w:p>
    <w:p w:rsid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sz w:val="28"/>
          <w:szCs w:val="28"/>
        </w:rPr>
        <w:t xml:space="preserve">Во всех случаях определения размера средней заработной платы (среднего заработка), предусмотренных ТК РФ, применяется порядок, установленный Положением об особенностях порядка исчисления средней заработной платы, утвержденным Постановлением Правительства РФ от 24.12.2007 N 922 (далее - Положение) </w:t>
      </w:r>
    </w:p>
    <w:p w:rsid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sz w:val="28"/>
          <w:szCs w:val="28"/>
        </w:rPr>
        <w:t xml:space="preserve">Для расчета средней заработной платы учитываются все предусмотренные системой оплаты труда виды выплат, применяемые у соответствующего работодателя, независимо от источников этих выплат (ч. 2 ст. 139 ТК РФ, п. 2 Положения). </w:t>
      </w:r>
    </w:p>
    <w:p w:rsid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sz w:val="28"/>
          <w:szCs w:val="28"/>
        </w:rPr>
        <w:t xml:space="preserve">Расчетным периодом являются 12 календарных месяцев, предшествующих периоду, в течение которого за работником сохраняется средняя заработная плата. Календарным месяцем считается период с 1-го по 30-е (31-е) число соответствующего месяца включительно (в феврале - по 28-е (29-е) число включительно) (ч. 3 ст. 139 ТК РФ, п. 4 Положения). </w:t>
      </w:r>
    </w:p>
    <w:p w:rsid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sz w:val="28"/>
          <w:szCs w:val="28"/>
        </w:rPr>
        <w:t xml:space="preserve">Таким образом, в данном случае расчетным периодом для начисления среднего заработка за период приостановления работы в связи с задержкой заработной платы является период с 01.03.2015 по 29.02.2016. </w:t>
      </w:r>
    </w:p>
    <w:p w:rsid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sz w:val="28"/>
          <w:szCs w:val="28"/>
        </w:rPr>
        <w:t>При определении среднего заработка для случаев, предусмотренных ТК РФ (кроме оплаты отпусков и выплаты компенсации за неиспользованные отпуска), используется средний дневной заработок (кроме случая определения среднего заработка работников, которым установлен суммированный учет рабочего времени) (</w:t>
      </w:r>
      <w:proofErr w:type="spellStart"/>
      <w:r w:rsidRPr="007A7960">
        <w:rPr>
          <w:sz w:val="28"/>
          <w:szCs w:val="28"/>
        </w:rPr>
        <w:t>абз</w:t>
      </w:r>
      <w:proofErr w:type="spellEnd"/>
      <w:r w:rsidRPr="007A7960">
        <w:rPr>
          <w:sz w:val="28"/>
          <w:szCs w:val="28"/>
        </w:rPr>
        <w:t xml:space="preserve">. 3 п. 9 Положения). </w:t>
      </w:r>
    </w:p>
    <w:p w:rsid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sz w:val="28"/>
          <w:szCs w:val="28"/>
        </w:rPr>
        <w:t>Средний дневной заработок исчисляется путем деления суммы заработной платы, фактически начисленной за отработанные дни в расчетном периоде, на количество фактически отработанных в этот период дней (</w:t>
      </w:r>
      <w:proofErr w:type="spellStart"/>
      <w:r w:rsidRPr="007A7960">
        <w:rPr>
          <w:sz w:val="28"/>
          <w:szCs w:val="28"/>
        </w:rPr>
        <w:t>абз</w:t>
      </w:r>
      <w:proofErr w:type="spellEnd"/>
      <w:r w:rsidRPr="007A7960">
        <w:rPr>
          <w:sz w:val="28"/>
          <w:szCs w:val="28"/>
        </w:rPr>
        <w:t>. 5 п. 9 Положения). В данном случае сумма среднего заработка определяется путем умножения среднего дневного заработка на количество рабочих дней в периоде, подлежащих оплате (</w:t>
      </w:r>
      <w:proofErr w:type="spellStart"/>
      <w:r w:rsidRPr="007A7960">
        <w:rPr>
          <w:sz w:val="28"/>
          <w:szCs w:val="28"/>
        </w:rPr>
        <w:t>абз</w:t>
      </w:r>
      <w:proofErr w:type="spellEnd"/>
      <w:r w:rsidRPr="007A7960">
        <w:rPr>
          <w:sz w:val="28"/>
          <w:szCs w:val="28"/>
        </w:rPr>
        <w:t xml:space="preserve">. 4 п. 9 Положения). </w:t>
      </w:r>
    </w:p>
    <w:p w:rsidR="007A7960" w:rsidRP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sz w:val="28"/>
          <w:szCs w:val="28"/>
        </w:rPr>
        <w:lastRenderedPageBreak/>
        <w:t xml:space="preserve">Таким образом, средний заработок, причитающийся работнику за период приостановления работы в связи с нарушением работодателем сроков выплаты заработной платы, составляет 48 387,10 руб. (600 000 руб. / 248 </w:t>
      </w:r>
      <w:proofErr w:type="spellStart"/>
      <w:r w:rsidRPr="007A7960">
        <w:rPr>
          <w:sz w:val="28"/>
          <w:szCs w:val="28"/>
        </w:rPr>
        <w:t>дн</w:t>
      </w:r>
      <w:proofErr w:type="spellEnd"/>
      <w:r w:rsidRPr="007A7960">
        <w:rPr>
          <w:sz w:val="28"/>
          <w:szCs w:val="28"/>
        </w:rPr>
        <w:t xml:space="preserve">. x 20 </w:t>
      </w:r>
      <w:proofErr w:type="spellStart"/>
      <w:r w:rsidRPr="007A7960">
        <w:rPr>
          <w:sz w:val="28"/>
          <w:szCs w:val="28"/>
        </w:rPr>
        <w:t>дн</w:t>
      </w:r>
      <w:proofErr w:type="spellEnd"/>
      <w:r w:rsidRPr="007A7960">
        <w:rPr>
          <w:sz w:val="28"/>
          <w:szCs w:val="28"/>
        </w:rPr>
        <w:t>.).</w:t>
      </w:r>
    </w:p>
    <w:p w:rsidR="007A7960" w:rsidRPr="007A7960" w:rsidRDefault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7A7960" w:rsidRPr="007A7960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473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620E"/>
    <w:rsid w:val="00C36254"/>
    <w:rsid w:val="00C36491"/>
    <w:rsid w:val="00C367B3"/>
    <w:rsid w:val="00C369FC"/>
    <w:rsid w:val="00C36D29"/>
    <w:rsid w:val="00C37A95"/>
    <w:rsid w:val="00C4196E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3E7BA-C636-4E34-8AA6-6FFFDAE4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ИНХ</cp:lastModifiedBy>
  <cp:revision>2</cp:revision>
  <cp:lastPrinted>2015-10-08T14:01:00Z</cp:lastPrinted>
  <dcterms:created xsi:type="dcterms:W3CDTF">2016-09-08T12:03:00Z</dcterms:created>
  <dcterms:modified xsi:type="dcterms:W3CDTF">2016-09-08T12:03:00Z</dcterms:modified>
</cp:coreProperties>
</file>