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6" w:rsidRDefault="00D25BFF" w:rsidP="000420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3364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рош-иго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39" cy="89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FF" w:rsidRDefault="0004204F" w:rsidP="0004204F">
      <w:pPr>
        <w:spacing w:line="360" w:lineRule="auto"/>
      </w:pPr>
      <w:r w:rsidRPr="00383F08">
        <w:t xml:space="preserve">                                                     </w:t>
      </w:r>
    </w:p>
    <w:p w:rsidR="0004204F" w:rsidRPr="00383F08" w:rsidRDefault="0004204F" w:rsidP="00D25BFF">
      <w:pPr>
        <w:spacing w:line="360" w:lineRule="auto"/>
        <w:jc w:val="center"/>
        <w:rPr>
          <w:b/>
        </w:rPr>
      </w:pPr>
      <w:bookmarkStart w:id="0" w:name="_GoBack"/>
      <w:bookmarkEnd w:id="0"/>
      <w:r w:rsidRPr="00383F08">
        <w:rPr>
          <w:b/>
        </w:rPr>
        <w:t>Пояснительная записка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Дополнительная общеобразовательная (общеразвивающая) программа «</w:t>
      </w:r>
      <w:r w:rsidR="00C17726">
        <w:t>Волшебная иголочка</w:t>
      </w:r>
      <w:r w:rsidRPr="00383F08">
        <w:t>» создана в 1999г. В связи с поступлением нового оборудования, современных технических средств и новой нормативной базы по деятельности педагога внесены изменения в 2004г., 2009г., 2014г., 2016г.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Программа дополнительного образования детей «</w:t>
      </w:r>
      <w:r w:rsidR="00C17726">
        <w:t>Волшебная иголочка</w:t>
      </w:r>
      <w:r w:rsidRPr="00383F08">
        <w:t xml:space="preserve">» способствует практическому освоению школьной программы по математике, рисованию, биологии, развивает как интеллектуальные, так и физические способности детей (координацию движения, мелкую моторику и др.). Формируются такие качества личности, как трудолюбие, аккуратность, способность доводить дело до конца, умение слышать педагога и сверстников, работать самостоятельно и в коллективе. 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При освоении программы велика роль эстетического воспитания: воспитание чувства красоты и гармонии, формирование художественного мышления и хорошего вкуса, творческой инициативы, самостоятельности, приобретение навыков и опыта при изготовлении простых, а затем и сложных швейных </w:t>
      </w:r>
      <w:r w:rsidR="00C17726">
        <w:t>работ</w:t>
      </w:r>
      <w:r w:rsidRPr="00383F08">
        <w:t xml:space="preserve">. За время обучения обучающиеся получают знания, формируют умения и навыки, которые в дальнейшем применяют в повседневной жизни. Все основные процессы изготовления швейных </w:t>
      </w:r>
      <w:r w:rsidR="00C17726">
        <w:t xml:space="preserve">работ </w:t>
      </w:r>
      <w:r w:rsidRPr="00383F08">
        <w:t xml:space="preserve">постигаются последовательно, по принципу от простого к сложному. В процессе работы по программе формируется творческое отношение обучающихся к занятиям. </w:t>
      </w:r>
    </w:p>
    <w:p w:rsidR="0004204F" w:rsidRPr="00383F08" w:rsidRDefault="0004204F" w:rsidP="0004204F">
      <w:pPr>
        <w:spacing w:line="360" w:lineRule="auto"/>
        <w:ind w:firstLine="567"/>
        <w:jc w:val="both"/>
        <w:rPr>
          <w:b/>
        </w:rPr>
      </w:pPr>
      <w:r w:rsidRPr="00383F08">
        <w:rPr>
          <w:b/>
        </w:rPr>
        <w:t>Направленность программы «</w:t>
      </w:r>
      <w:r w:rsidR="00F73C9D">
        <w:rPr>
          <w:b/>
        </w:rPr>
        <w:t>Волшебная</w:t>
      </w:r>
      <w:r w:rsidR="00C17726">
        <w:rPr>
          <w:b/>
        </w:rPr>
        <w:t xml:space="preserve"> иголочка</w:t>
      </w:r>
      <w:r w:rsidRPr="00383F08">
        <w:rPr>
          <w:b/>
        </w:rPr>
        <w:t xml:space="preserve">»: </w:t>
      </w:r>
      <w:r w:rsidRPr="00383F08">
        <w:t>художественная.</w:t>
      </w:r>
      <w:r w:rsidRPr="00383F08">
        <w:rPr>
          <w:b/>
        </w:rPr>
        <w:t xml:space="preserve"> 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b/>
        </w:rPr>
        <w:t xml:space="preserve">Уровень освоения: </w:t>
      </w:r>
      <w:r w:rsidR="00C17726">
        <w:t>начальный</w:t>
      </w:r>
      <w:r w:rsidRPr="00383F08">
        <w:t>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b/>
        </w:rPr>
        <w:t>Новизна программы -</w:t>
      </w:r>
      <w:r w:rsidRPr="00383F08">
        <w:t>способствовать полноценному творческому развитию личности</w:t>
      </w:r>
      <w:r w:rsidR="00C17726">
        <w:t>.</w:t>
      </w:r>
    </w:p>
    <w:p w:rsidR="0004204F" w:rsidRPr="00383F08" w:rsidRDefault="0004204F" w:rsidP="0004204F">
      <w:pPr>
        <w:spacing w:line="360" w:lineRule="auto"/>
        <w:jc w:val="both"/>
        <w:rPr>
          <w:b/>
        </w:rPr>
      </w:pPr>
      <w:r w:rsidRPr="00383F08">
        <w:t xml:space="preserve">         </w:t>
      </w:r>
      <w:r w:rsidRPr="00383F08">
        <w:rPr>
          <w:b/>
        </w:rPr>
        <w:t>Актуальность</w:t>
      </w:r>
      <w:r w:rsidR="00C17726">
        <w:rPr>
          <w:b/>
        </w:rPr>
        <w:t xml:space="preserve"> </w:t>
      </w:r>
      <w:r w:rsidRPr="00383F08">
        <w:t xml:space="preserve"> Приобретение навыков работы </w:t>
      </w:r>
      <w:r w:rsidR="00C17726">
        <w:t>с различными материалами</w:t>
      </w:r>
      <w:r w:rsidRPr="00383F08">
        <w:t xml:space="preserve"> позволяет осознанно подойти к </w:t>
      </w:r>
      <w:r w:rsidR="00C17726">
        <w:t>дальнейшему самоопределению</w:t>
      </w:r>
      <w:r w:rsidRPr="00383F08">
        <w:t xml:space="preserve"> и развить свои творческие способности.</w:t>
      </w:r>
    </w:p>
    <w:p w:rsidR="0004204F" w:rsidRPr="00383F08" w:rsidRDefault="0004204F" w:rsidP="00C17726">
      <w:pPr>
        <w:spacing w:line="360" w:lineRule="auto"/>
        <w:ind w:firstLine="567"/>
        <w:jc w:val="both"/>
      </w:pPr>
      <w:r w:rsidRPr="00383F08">
        <w:rPr>
          <w:b/>
        </w:rPr>
        <w:t>Отличительной</w:t>
      </w:r>
      <w:r w:rsidRPr="00383F08">
        <w:t xml:space="preserve"> особенностью программы «</w:t>
      </w:r>
      <w:r w:rsidR="00E77676">
        <w:t>Волшебная иголочка</w:t>
      </w:r>
      <w:r w:rsidRPr="00383F08">
        <w:t xml:space="preserve">» от уже существующих по аналогичному профилю можно считать, что </w:t>
      </w:r>
      <w:r w:rsidR="00E77676">
        <w:t>в</w:t>
      </w:r>
      <w:r w:rsidRPr="00383F08">
        <w:t xml:space="preserve"> занятия</w:t>
      </w:r>
      <w:r w:rsidR="00E77676">
        <w:t>х</w:t>
      </w:r>
      <w:r w:rsidRPr="00383F08">
        <w:t xml:space="preserve"> объединена  теория  и практика изготовления и оформления </w:t>
      </w:r>
      <w:r w:rsidR="00E77676">
        <w:t>работ</w:t>
      </w:r>
      <w:r w:rsidRPr="00383F08">
        <w:t xml:space="preserve"> в единый творческий процесс, который способствует </w:t>
      </w:r>
      <w:r w:rsidR="00E77676" w:rsidRPr="00383F08">
        <w:t>создани</w:t>
      </w:r>
      <w:r w:rsidR="00E77676">
        <w:t>ю</w:t>
      </w:r>
      <w:r w:rsidR="00E77676" w:rsidRPr="00383F08">
        <w:t xml:space="preserve"> условий для полноценного творческого развития личности в современном мире</w:t>
      </w:r>
      <w:r w:rsidR="00C17726">
        <w:t>.</w:t>
      </w:r>
    </w:p>
    <w:p w:rsidR="0004204F" w:rsidRPr="00383F08" w:rsidRDefault="0004204F" w:rsidP="0004204F">
      <w:pPr>
        <w:spacing w:line="360" w:lineRule="auto"/>
        <w:ind w:firstLine="567"/>
        <w:jc w:val="both"/>
        <w:rPr>
          <w:b/>
        </w:rPr>
      </w:pPr>
      <w:r w:rsidRPr="00383F08">
        <w:rPr>
          <w:b/>
        </w:rPr>
        <w:t>Педагогическая целесообразность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Выстроенная система обучения от простого к сложному, использование приемов конструирования и моделирования обеспечивает достижение поставленных целей и задач, связанных с эстетическим развитием ребенка. Анализ первых выполненных работ </w:t>
      </w:r>
      <w:r w:rsidRPr="00383F08">
        <w:lastRenderedPageBreak/>
        <w:t xml:space="preserve">позволяет выявить исходный уровень подготовки и индивидуальные особенности каждого обучающегося. На основе полученных данных определяется направление и формы работы с каждым обучающим и спланировать дальнейшую деятельность. 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Сделать занятия детей интересными, чтобы каждый ребенок имел желание выполнить задание правильно, чтобы работа была творческой, приносила удовлетворение и, чтобы ребенок мог гордиться своими достижениями - таковы условия успешного освоения программы.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В основу программы легли следующие педагогические принципы: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дополнительности: монолог педагога уступает место диалогу, взаимодействию, партнерству, ориентации на реальную свободу развивающей личности;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открытости учебной и воспитательной информации: мир знаний «открывается» перед учащимися благодаря работе их сознания, как главной личной ценности; педагог как преподносит знания в готовом виде, так и придает им контекст открытия;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уважения к личности ребенка в сочетании с разумной требовательностью к нему;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сознательности и активности учащихся: предполагает создание условий для активного и сознательного отношения учащихся к обучению, для создания ими практической ценности получаемых знаний, умений и навыков;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 xml:space="preserve">принцип дифференцированного и индивидуального подхода в обучении: включает необходимость учета индивидуальных возможностей и возрастных психофизиологических особенностей каждого учащегося при выборе метода и способа обучения; 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преемственности, последовательности и систематичности: заключается в такой организации учебного процесса, при которой последующее занятие является логическим продолжением ранее проводившейся работы, позволяет закрепить и развить достигнутое;</w:t>
      </w:r>
    </w:p>
    <w:p w:rsidR="0004204F" w:rsidRPr="00383F08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наглядности: обеспечивается применением в процессе обучения наглядных пособий и дидактического материала;</w:t>
      </w:r>
    </w:p>
    <w:p w:rsidR="0004204F" w:rsidRDefault="0004204F" w:rsidP="003B5EF8">
      <w:pPr>
        <w:numPr>
          <w:ilvl w:val="0"/>
          <w:numId w:val="1"/>
        </w:numPr>
        <w:spacing w:line="360" w:lineRule="auto"/>
        <w:jc w:val="both"/>
      </w:pPr>
      <w:r w:rsidRPr="00383F08">
        <w:t>принцип доступности и посильности: заключается в применении правила «от простого к сложному, от неизвестного к известному».</w:t>
      </w:r>
    </w:p>
    <w:p w:rsidR="00964945" w:rsidRPr="00383F08" w:rsidRDefault="00964945" w:rsidP="00964945">
      <w:pPr>
        <w:spacing w:line="360" w:lineRule="auto"/>
        <w:ind w:left="340"/>
        <w:jc w:val="both"/>
      </w:pP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b/>
          <w:u w:val="single"/>
        </w:rPr>
        <w:t>Цель</w:t>
      </w:r>
      <w:r w:rsidRPr="00383F08">
        <w:rPr>
          <w:b/>
        </w:rPr>
        <w:t xml:space="preserve">: </w:t>
      </w:r>
      <w:r w:rsidRPr="00383F08">
        <w:t>создание условий для полноценного творческого развития личности в современном мире.</w:t>
      </w:r>
    </w:p>
    <w:p w:rsidR="00964945" w:rsidRDefault="00964945" w:rsidP="0004204F">
      <w:pPr>
        <w:spacing w:line="360" w:lineRule="auto"/>
        <w:ind w:firstLine="567"/>
        <w:jc w:val="both"/>
        <w:rPr>
          <w:b/>
          <w:u w:val="single"/>
        </w:rPr>
      </w:pPr>
    </w:p>
    <w:p w:rsidR="0004204F" w:rsidRPr="00383F08" w:rsidRDefault="0004204F" w:rsidP="0004204F">
      <w:pPr>
        <w:spacing w:line="360" w:lineRule="auto"/>
        <w:ind w:firstLine="567"/>
        <w:jc w:val="both"/>
        <w:rPr>
          <w:b/>
        </w:rPr>
      </w:pPr>
      <w:r w:rsidRPr="00383F08">
        <w:rPr>
          <w:b/>
          <w:u w:val="single"/>
        </w:rPr>
        <w:t>Задачи</w:t>
      </w:r>
      <w:r w:rsidRPr="00383F08">
        <w:rPr>
          <w:b/>
        </w:rPr>
        <w:t xml:space="preserve">: </w:t>
      </w:r>
    </w:p>
    <w:p w:rsidR="0004204F" w:rsidRDefault="0004204F" w:rsidP="00964945">
      <w:pPr>
        <w:pStyle w:val="a4"/>
        <w:numPr>
          <w:ilvl w:val="0"/>
          <w:numId w:val="7"/>
        </w:numPr>
        <w:spacing w:line="360" w:lineRule="auto"/>
        <w:jc w:val="both"/>
        <w:rPr>
          <w:i/>
        </w:rPr>
      </w:pPr>
      <w:r w:rsidRPr="00E77676">
        <w:rPr>
          <w:i/>
          <w:u w:val="single"/>
        </w:rPr>
        <w:t>Обучающие</w:t>
      </w:r>
      <w:r w:rsidRPr="00E77676">
        <w:rPr>
          <w:i/>
        </w:rPr>
        <w:t>:</w:t>
      </w:r>
    </w:p>
    <w:p w:rsidR="003B5EF8" w:rsidRPr="009D0FF0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>- научить детей правильной и безопасной организации труда;</w:t>
      </w:r>
      <w:r>
        <w:br/>
        <w:t>-</w:t>
      </w:r>
      <w:r w:rsidRPr="009D0FF0">
        <w:t xml:space="preserve"> обучить навыкам выполнения ручных стежков;</w:t>
      </w:r>
    </w:p>
    <w:p w:rsidR="003B5EF8" w:rsidRPr="003B5EF8" w:rsidRDefault="003B5EF8" w:rsidP="00964945">
      <w:pPr>
        <w:pStyle w:val="a4"/>
        <w:numPr>
          <w:ilvl w:val="0"/>
          <w:numId w:val="7"/>
        </w:numPr>
        <w:tabs>
          <w:tab w:val="left" w:pos="1460"/>
        </w:tabs>
        <w:spacing w:line="360" w:lineRule="auto"/>
        <w:rPr>
          <w:b/>
          <w:i/>
        </w:rPr>
      </w:pPr>
      <w:r w:rsidRPr="003B5EF8">
        <w:rPr>
          <w:i/>
        </w:rPr>
        <w:t>Развивающие задачи</w:t>
      </w:r>
      <w:r w:rsidRPr="003B5EF8">
        <w:rPr>
          <w:b/>
          <w:i/>
        </w:rPr>
        <w:t>:</w:t>
      </w:r>
    </w:p>
    <w:p w:rsidR="003B5EF8" w:rsidRPr="009D0FF0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>- создать условия для развития творческого потенциала учащихся;</w:t>
      </w:r>
    </w:p>
    <w:p w:rsidR="003B5EF8" w:rsidRPr="009D0FF0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>- развить усидчивость и терпение, привычку к регулярным занятиям.</w:t>
      </w:r>
    </w:p>
    <w:p w:rsidR="003B5EF8" w:rsidRPr="003B5EF8" w:rsidRDefault="003B5EF8" w:rsidP="00964945">
      <w:pPr>
        <w:pStyle w:val="a4"/>
        <w:numPr>
          <w:ilvl w:val="0"/>
          <w:numId w:val="7"/>
        </w:numPr>
        <w:tabs>
          <w:tab w:val="left" w:pos="1460"/>
        </w:tabs>
        <w:spacing w:line="360" w:lineRule="auto"/>
        <w:rPr>
          <w:b/>
          <w:i/>
        </w:rPr>
      </w:pPr>
      <w:r w:rsidRPr="003B5EF8">
        <w:rPr>
          <w:i/>
        </w:rPr>
        <w:t>Воспитательные задачи</w:t>
      </w:r>
      <w:r w:rsidRPr="003B5EF8">
        <w:rPr>
          <w:b/>
          <w:i/>
        </w:rPr>
        <w:t>:</w:t>
      </w:r>
    </w:p>
    <w:p w:rsidR="003B5EF8" w:rsidRPr="009D0FF0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 xml:space="preserve">- воспитать умение правильно оценивать  свои выполненные работы и работы других учащихся; </w:t>
      </w:r>
    </w:p>
    <w:p w:rsidR="003B5EF8" w:rsidRPr="009D0FF0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>- воспитать эстетический вкус, чувствовать  прекрасное;</w:t>
      </w:r>
    </w:p>
    <w:p w:rsidR="003B5EF8" w:rsidRDefault="003B5EF8" w:rsidP="00964945">
      <w:pPr>
        <w:pStyle w:val="a4"/>
        <w:tabs>
          <w:tab w:val="left" w:pos="1460"/>
        </w:tabs>
        <w:spacing w:line="360" w:lineRule="auto"/>
      </w:pPr>
      <w:r w:rsidRPr="009D0FF0">
        <w:t>- воспитать уважительное отношение к трудовой деятельности человека.</w:t>
      </w:r>
    </w:p>
    <w:p w:rsidR="00964945" w:rsidRPr="00964945" w:rsidRDefault="00964945" w:rsidP="00964945">
      <w:pPr>
        <w:pStyle w:val="a4"/>
        <w:tabs>
          <w:tab w:val="left" w:pos="1460"/>
        </w:tabs>
        <w:spacing w:line="360" w:lineRule="auto"/>
      </w:pPr>
    </w:p>
    <w:p w:rsidR="0004204F" w:rsidRPr="00383F08" w:rsidRDefault="0004204F" w:rsidP="00964945">
      <w:pPr>
        <w:spacing w:line="360" w:lineRule="auto"/>
        <w:jc w:val="both"/>
      </w:pPr>
      <w:r w:rsidRPr="00383F08">
        <w:rPr>
          <w:b/>
          <w:bCs/>
        </w:rPr>
        <w:t>Классификационная характеристика программы</w:t>
      </w:r>
    </w:p>
    <w:p w:rsidR="0004204F" w:rsidRPr="00383F08" w:rsidRDefault="0004204F" w:rsidP="00964945">
      <w:pPr>
        <w:shd w:val="clear" w:color="auto" w:fill="FFFFFF"/>
        <w:spacing w:line="360" w:lineRule="auto"/>
        <w:ind w:right="2765"/>
        <w:jc w:val="both"/>
      </w:pPr>
      <w:r w:rsidRPr="00383F08">
        <w:rPr>
          <w:i/>
          <w:iCs/>
        </w:rPr>
        <w:t xml:space="preserve">По уровню применения: </w:t>
      </w:r>
      <w:r w:rsidRPr="00383F08">
        <w:t xml:space="preserve">общепедагогическая. </w:t>
      </w:r>
    </w:p>
    <w:p w:rsidR="0004204F" w:rsidRPr="00383F08" w:rsidRDefault="0004204F" w:rsidP="00964945">
      <w:pPr>
        <w:shd w:val="clear" w:color="auto" w:fill="FFFFFF"/>
        <w:spacing w:line="360" w:lineRule="auto"/>
        <w:ind w:right="2765"/>
        <w:jc w:val="both"/>
      </w:pPr>
      <w:r w:rsidRPr="00383F08">
        <w:rPr>
          <w:i/>
          <w:iCs/>
        </w:rPr>
        <w:t>По философской основе</w:t>
      </w:r>
      <w:r w:rsidRPr="00383F08">
        <w:rPr>
          <w:iCs/>
        </w:rPr>
        <w:t>:</w:t>
      </w:r>
      <w:r w:rsidRPr="00383F08">
        <w:rPr>
          <w:i/>
          <w:iCs/>
        </w:rPr>
        <w:t xml:space="preserve"> </w:t>
      </w:r>
      <w:r w:rsidRPr="00383F08">
        <w:t>гуманистическая.</w:t>
      </w:r>
    </w:p>
    <w:p w:rsidR="0004204F" w:rsidRPr="00383F08" w:rsidRDefault="0004204F" w:rsidP="00964945">
      <w:pPr>
        <w:shd w:val="clear" w:color="auto" w:fill="FFFFFF"/>
        <w:spacing w:line="360" w:lineRule="auto"/>
        <w:jc w:val="both"/>
      </w:pPr>
      <w:r w:rsidRPr="00383F08">
        <w:rPr>
          <w:i/>
          <w:iCs/>
        </w:rPr>
        <w:t xml:space="preserve">По ориентации на личностные структуры: </w:t>
      </w:r>
      <w:r w:rsidRPr="00383F08">
        <w:t>формирование знаний, умений и навыков,   формирование   сферы   эстетических   и   нравственных   отношений формирование самоуправляющих механизмов личности.</w:t>
      </w:r>
    </w:p>
    <w:p w:rsidR="0004204F" w:rsidRPr="00383F08" w:rsidRDefault="0004204F" w:rsidP="00964945">
      <w:pPr>
        <w:shd w:val="clear" w:color="auto" w:fill="FFFFFF"/>
        <w:spacing w:line="360" w:lineRule="auto"/>
        <w:ind w:left="25"/>
        <w:jc w:val="both"/>
      </w:pPr>
      <w:r w:rsidRPr="00383F08">
        <w:rPr>
          <w:i/>
          <w:iCs/>
        </w:rPr>
        <w:t xml:space="preserve">По характеру содержания: </w:t>
      </w:r>
      <w:r w:rsidRPr="00383F08">
        <w:t>обучающая + воспитательная + развивающая.</w:t>
      </w:r>
    </w:p>
    <w:p w:rsidR="0004204F" w:rsidRPr="00383F08" w:rsidRDefault="0004204F" w:rsidP="00964945">
      <w:pPr>
        <w:shd w:val="clear" w:color="auto" w:fill="FFFFFF"/>
        <w:spacing w:line="360" w:lineRule="auto"/>
        <w:ind w:left="22"/>
        <w:jc w:val="both"/>
      </w:pPr>
      <w:r w:rsidRPr="00383F08">
        <w:rPr>
          <w:i/>
          <w:iCs/>
        </w:rPr>
        <w:t xml:space="preserve">По     типу     управления     познавательной     деятельностью:     </w:t>
      </w:r>
      <w:r w:rsidRPr="00383F08">
        <w:t xml:space="preserve">групповые </w:t>
      </w:r>
      <w:r w:rsidR="00643633">
        <w:t>.</w:t>
      </w:r>
      <w:r w:rsidRPr="00383F08">
        <w:t xml:space="preserve">    </w:t>
      </w:r>
    </w:p>
    <w:p w:rsidR="0004204F" w:rsidRPr="00383F08" w:rsidRDefault="0004204F" w:rsidP="00964945">
      <w:pPr>
        <w:shd w:val="clear" w:color="auto" w:fill="FFFFFF"/>
        <w:spacing w:line="360" w:lineRule="auto"/>
        <w:ind w:left="7"/>
        <w:jc w:val="both"/>
      </w:pPr>
      <w:r w:rsidRPr="00383F08">
        <w:rPr>
          <w:i/>
          <w:iCs/>
        </w:rPr>
        <w:t>П</w:t>
      </w:r>
      <w:r w:rsidRPr="00383F08">
        <w:rPr>
          <w:i/>
          <w:iCs/>
          <w:lang w:val="en-US"/>
        </w:rPr>
        <w:t>o</w:t>
      </w:r>
      <w:r w:rsidRPr="00383F08">
        <w:rPr>
          <w:i/>
          <w:iCs/>
        </w:rPr>
        <w:t xml:space="preserve"> организационным формам: </w:t>
      </w:r>
      <w:r w:rsidRPr="00383F08">
        <w:t>групповая.</w:t>
      </w:r>
    </w:p>
    <w:p w:rsidR="0004204F" w:rsidRPr="00383F08" w:rsidRDefault="0004204F" w:rsidP="00964945">
      <w:pPr>
        <w:shd w:val="clear" w:color="auto" w:fill="FFFFFF"/>
        <w:spacing w:line="360" w:lineRule="auto"/>
        <w:ind w:left="7"/>
        <w:jc w:val="both"/>
      </w:pPr>
      <w:r w:rsidRPr="00383F08">
        <w:rPr>
          <w:i/>
          <w:iCs/>
        </w:rPr>
        <w:t xml:space="preserve">По подходу к ребенку: </w:t>
      </w:r>
      <w:r w:rsidRPr="00383F08">
        <w:t>личностно ориентированная.</w:t>
      </w:r>
    </w:p>
    <w:p w:rsidR="0004204F" w:rsidRPr="00383F08" w:rsidRDefault="0004204F" w:rsidP="00964945">
      <w:pPr>
        <w:shd w:val="clear" w:color="auto" w:fill="FFFFFF"/>
        <w:spacing w:line="360" w:lineRule="auto"/>
        <w:ind w:left="7"/>
        <w:jc w:val="both"/>
      </w:pPr>
      <w:r w:rsidRPr="00383F08">
        <w:rPr>
          <w:bCs/>
          <w:i/>
        </w:rPr>
        <w:t xml:space="preserve">По </w:t>
      </w:r>
      <w:r w:rsidRPr="00383F08">
        <w:rPr>
          <w:b/>
          <w:bCs/>
          <w:i/>
        </w:rPr>
        <w:t xml:space="preserve"> </w:t>
      </w:r>
      <w:r w:rsidRPr="00383F08">
        <w:rPr>
          <w:i/>
          <w:iCs/>
        </w:rPr>
        <w:t xml:space="preserve">преобладающему методу: </w:t>
      </w:r>
      <w:r w:rsidRPr="00383F08">
        <w:t>объяснительно-иллюстративная.</w:t>
      </w:r>
    </w:p>
    <w:p w:rsidR="0004204F" w:rsidRPr="00383F08" w:rsidRDefault="0004204F" w:rsidP="00964945">
      <w:pPr>
        <w:shd w:val="clear" w:color="auto" w:fill="FFFFFF"/>
        <w:spacing w:line="360" w:lineRule="auto"/>
        <w:ind w:left="7"/>
        <w:jc w:val="both"/>
      </w:pPr>
      <w:r w:rsidRPr="00383F08">
        <w:rPr>
          <w:bCs/>
          <w:i/>
          <w:iCs/>
        </w:rPr>
        <w:t xml:space="preserve">По </w:t>
      </w:r>
      <w:r w:rsidRPr="00383F08">
        <w:rPr>
          <w:i/>
          <w:iCs/>
        </w:rPr>
        <w:t xml:space="preserve">направлению модернизации: </w:t>
      </w:r>
      <w:proofErr w:type="spellStart"/>
      <w:r w:rsidRPr="00383F08">
        <w:t>гуманизация</w:t>
      </w:r>
      <w:proofErr w:type="spellEnd"/>
      <w:r w:rsidRPr="00383F08">
        <w:t xml:space="preserve"> и демократизация отношений.</w:t>
      </w:r>
    </w:p>
    <w:p w:rsidR="0004204F" w:rsidRPr="00383F08" w:rsidRDefault="0004204F" w:rsidP="00964945">
      <w:pPr>
        <w:shd w:val="clear" w:color="auto" w:fill="FFFFFF"/>
        <w:spacing w:line="360" w:lineRule="auto"/>
        <w:ind w:left="7"/>
        <w:jc w:val="both"/>
      </w:pPr>
      <w:r w:rsidRPr="00383F08">
        <w:rPr>
          <w:i/>
        </w:rPr>
        <w:t>П</w:t>
      </w:r>
      <w:r w:rsidRPr="00383F08">
        <w:rPr>
          <w:i/>
          <w:iCs/>
          <w:spacing w:val="-1"/>
        </w:rPr>
        <w:t xml:space="preserve">о категории обучающихся: </w:t>
      </w:r>
      <w:r w:rsidRPr="00383F08">
        <w:rPr>
          <w:spacing w:val="-1"/>
        </w:rPr>
        <w:t>массовая.</w:t>
      </w:r>
    </w:p>
    <w:p w:rsidR="00964945" w:rsidRDefault="00964945" w:rsidP="0004204F">
      <w:pPr>
        <w:spacing w:line="360" w:lineRule="auto"/>
        <w:jc w:val="both"/>
        <w:rPr>
          <w:b/>
        </w:rPr>
      </w:pPr>
    </w:p>
    <w:p w:rsidR="0004204F" w:rsidRPr="00383F08" w:rsidRDefault="0004204F" w:rsidP="0004204F">
      <w:pPr>
        <w:spacing w:line="360" w:lineRule="auto"/>
        <w:jc w:val="both"/>
        <w:rPr>
          <w:b/>
        </w:rPr>
      </w:pPr>
      <w:r w:rsidRPr="00383F08">
        <w:rPr>
          <w:b/>
        </w:rPr>
        <w:t>Условия реализации программы</w:t>
      </w:r>
    </w:p>
    <w:p w:rsidR="0004204F" w:rsidRPr="00383F08" w:rsidRDefault="0004204F" w:rsidP="0004204F">
      <w:pPr>
        <w:spacing w:line="360" w:lineRule="auto"/>
        <w:jc w:val="both"/>
      </w:pPr>
      <w:r w:rsidRPr="00383F08">
        <w:t xml:space="preserve">Программа рассчитана на </w:t>
      </w:r>
      <w:r w:rsidR="00C56188">
        <w:t>3</w:t>
      </w:r>
      <w:r w:rsidRPr="00383F08">
        <w:t xml:space="preserve"> </w:t>
      </w:r>
      <w:r w:rsidR="00C56188">
        <w:t>года</w:t>
      </w:r>
      <w:r w:rsidRPr="00383F08">
        <w:t xml:space="preserve"> обучения.</w:t>
      </w:r>
    </w:p>
    <w:p w:rsidR="0004204F" w:rsidRPr="0004204F" w:rsidRDefault="0004204F" w:rsidP="0004204F">
      <w:pPr>
        <w:spacing w:line="360" w:lineRule="auto"/>
        <w:ind w:firstLine="567"/>
        <w:jc w:val="both"/>
      </w:pPr>
      <w:r w:rsidRPr="00383F08">
        <w:t>Набор детей в объединение «</w:t>
      </w:r>
      <w:r w:rsidR="00C56188">
        <w:t>Волшебная иголочка</w:t>
      </w:r>
      <w:r w:rsidRPr="00383F08">
        <w:t>» проводится ежегодно с середины мая до начала сентября, без специального отбора, т. е. принимаются все желающие, но при условии: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lang w:val="en-US"/>
        </w:rPr>
        <w:t>I</w:t>
      </w:r>
      <w:r w:rsidRPr="00383F08">
        <w:t xml:space="preserve"> г.о.-</w:t>
      </w:r>
      <w:r w:rsidR="00C56188">
        <w:t>5-6</w:t>
      </w:r>
      <w:r w:rsidRPr="00383F08">
        <w:t xml:space="preserve"> лет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lang w:val="en-US"/>
        </w:rPr>
        <w:t>II</w:t>
      </w:r>
      <w:r w:rsidRPr="00383F08">
        <w:t xml:space="preserve"> г.о.-</w:t>
      </w:r>
      <w:r w:rsidR="00C56188">
        <w:t>5-7</w:t>
      </w:r>
      <w:r w:rsidRPr="00383F08">
        <w:t xml:space="preserve"> лет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rPr>
          <w:lang w:val="en-US"/>
        </w:rPr>
        <w:lastRenderedPageBreak/>
        <w:t>III</w:t>
      </w:r>
      <w:r w:rsidRPr="00383F08">
        <w:t xml:space="preserve"> г.о.-</w:t>
      </w:r>
      <w:r w:rsidR="00C56188">
        <w:t>6-9</w:t>
      </w:r>
      <w:r w:rsidRPr="00383F08">
        <w:t xml:space="preserve"> лет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Для того чтобы больше заинтересовать детей, организуются мастерские на днях открытых дверей, на которых выполняются небольшие раб</w:t>
      </w:r>
      <w:r w:rsidR="00643633">
        <w:t>оты по данному направлению.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Запись ребенка в объединение «</w:t>
      </w:r>
      <w:r w:rsidR="00643633">
        <w:t>Волшебная иголочка</w:t>
      </w:r>
      <w:r w:rsidRPr="00383F08">
        <w:t>» производится с согласия родителей. Для полноценной работы коллектива с первых дней занятий поддерживаются тесные взаимоотношения с родителями в вопросах творчества, обучения и воспитания.</w:t>
      </w:r>
    </w:p>
    <w:p w:rsidR="0004204F" w:rsidRPr="00383F08" w:rsidRDefault="0004204F" w:rsidP="0004204F">
      <w:pPr>
        <w:shd w:val="clear" w:color="auto" w:fill="FFFFFF"/>
        <w:spacing w:before="14" w:line="360" w:lineRule="auto"/>
        <w:ind w:left="18" w:right="36" w:firstLine="425"/>
        <w:jc w:val="both"/>
      </w:pPr>
      <w:r w:rsidRPr="00383F08">
        <w:t>Программа строится с учетом личностных потребностей обучающихся в познавательной и творческой технической деятельности (задания подбираются исходя из интересов обучающихся, которые существенно изменяются в соответствии с их возрастом и полом).</w:t>
      </w:r>
    </w:p>
    <w:p w:rsidR="0004204F" w:rsidRPr="00383F08" w:rsidRDefault="0004204F" w:rsidP="0004204F">
      <w:pPr>
        <w:spacing w:line="360" w:lineRule="auto"/>
        <w:jc w:val="both"/>
      </w:pPr>
      <w:r w:rsidRPr="00383F08">
        <w:rPr>
          <w:bCs/>
        </w:rPr>
        <w:t>П</w:t>
      </w:r>
      <w:r w:rsidRPr="00383F08">
        <w:t xml:space="preserve">редлагаемая идея программы отражает образовательную концепцию: </w:t>
      </w:r>
      <w:r w:rsidRPr="00383F08">
        <w:rPr>
          <w:i/>
          <w:iCs/>
        </w:rPr>
        <w:t xml:space="preserve">теория – творчество- практика, </w:t>
      </w:r>
      <w:r w:rsidRPr="00383F08">
        <w:t>отслеживает этапы творческого роста (ученик-подмастерье-мастер), подчеркивает тесную связь содержания образования, форм обучения и видов деятельности, а также конечного результата работ ручающихся.</w:t>
      </w:r>
    </w:p>
    <w:p w:rsidR="00964945" w:rsidRDefault="00964945" w:rsidP="0004204F">
      <w:pPr>
        <w:shd w:val="clear" w:color="auto" w:fill="FFFFFF"/>
        <w:spacing w:line="360" w:lineRule="auto"/>
        <w:ind w:right="43"/>
        <w:jc w:val="both"/>
        <w:rPr>
          <w:b/>
        </w:rPr>
      </w:pPr>
    </w:p>
    <w:p w:rsidR="0004204F" w:rsidRPr="00383F08" w:rsidRDefault="0004204F" w:rsidP="0004204F">
      <w:pPr>
        <w:shd w:val="clear" w:color="auto" w:fill="FFFFFF"/>
        <w:spacing w:line="360" w:lineRule="auto"/>
        <w:ind w:right="43"/>
        <w:jc w:val="both"/>
      </w:pPr>
      <w:r w:rsidRPr="00964945">
        <w:rPr>
          <w:b/>
        </w:rPr>
        <w:t>О</w:t>
      </w:r>
      <w:r w:rsidRPr="00383F08">
        <w:rPr>
          <w:b/>
          <w:bCs/>
        </w:rPr>
        <w:t>сновные принципы программы</w:t>
      </w:r>
    </w:p>
    <w:p w:rsidR="0004204F" w:rsidRPr="00383F08" w:rsidRDefault="0004204F" w:rsidP="003B5EF8">
      <w:pPr>
        <w:widowControl w:val="0"/>
        <w:numPr>
          <w:ilvl w:val="0"/>
          <w:numId w:val="2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line="360" w:lineRule="auto"/>
        <w:ind w:right="50"/>
        <w:jc w:val="both"/>
      </w:pPr>
      <w:r w:rsidRPr="00383F08">
        <w:rPr>
          <w:i/>
          <w:iCs/>
        </w:rPr>
        <w:t xml:space="preserve">блочный принцип построения программы, </w:t>
      </w:r>
      <w:r w:rsidRPr="00383F08">
        <w:t>когда тематический блок (раздев каждого года является поэтапным раскрытием темы данной стадии занятий -тематические блоки полугодий являются поэтапным раскрытием темы года; темы каждого занятия строят познание темы четверти, причем эти темы не повторяются, а развивают шаг за шагом единую мысль блока. Каждое занятие имеет тему (тема обязательна) и задание;</w:t>
      </w:r>
    </w:p>
    <w:p w:rsidR="0004204F" w:rsidRPr="00383F08" w:rsidRDefault="0004204F" w:rsidP="003B5EF8">
      <w:pPr>
        <w:widowControl w:val="0"/>
        <w:numPr>
          <w:ilvl w:val="0"/>
          <w:numId w:val="2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line="360" w:lineRule="auto"/>
        <w:ind w:right="43"/>
        <w:jc w:val="both"/>
      </w:pPr>
      <w:r w:rsidRPr="00383F08">
        <w:rPr>
          <w:i/>
          <w:iCs/>
        </w:rPr>
        <w:t xml:space="preserve">принцип единства формы и содержания. </w:t>
      </w:r>
      <w:r w:rsidRPr="00383F08">
        <w:t>Ни одно задание не должно даваться без эмоционального содержания. Вся практическая деятельность осуществляется всегда для выражения определенного отношения, определенной эмоции;</w:t>
      </w:r>
    </w:p>
    <w:p w:rsidR="0004204F" w:rsidRDefault="0004204F" w:rsidP="0004204F">
      <w:pPr>
        <w:spacing w:line="360" w:lineRule="auto"/>
        <w:jc w:val="both"/>
      </w:pPr>
      <w:r w:rsidRPr="00383F08">
        <w:t>•</w:t>
      </w:r>
      <w:r w:rsidRPr="00383F08">
        <w:rPr>
          <w:i/>
          <w:iCs/>
        </w:rPr>
        <w:t xml:space="preserve">принцип связи с жизнью. </w:t>
      </w:r>
      <w:r w:rsidRPr="00383F08">
        <w:t>Этому служит работа на осознание окружающей</w:t>
      </w:r>
      <w:r w:rsidRPr="00383F08">
        <w:br/>
        <w:t>действительности с позиции изучаемых на занятиях тем.</w:t>
      </w:r>
    </w:p>
    <w:p w:rsidR="00964945" w:rsidRPr="00383F08" w:rsidRDefault="00964945" w:rsidP="0004204F">
      <w:pPr>
        <w:spacing w:line="360" w:lineRule="auto"/>
        <w:jc w:val="both"/>
      </w:pPr>
    </w:p>
    <w:p w:rsidR="0004204F" w:rsidRPr="0004204F" w:rsidRDefault="0004204F" w:rsidP="0004204F">
      <w:pPr>
        <w:spacing w:line="360" w:lineRule="auto"/>
        <w:jc w:val="center"/>
        <w:rPr>
          <w:b/>
        </w:rPr>
      </w:pPr>
      <w:r w:rsidRPr="00383F08">
        <w:rPr>
          <w:b/>
        </w:rPr>
        <w:t>Формы и методы занятий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поисковые.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Выбор методов (способов) обучения зависит от психофизиологических, возрастных особенностей детей, темы занятий. При этом методы в процессе обучения реализуются в теснейшей взаимосвязи.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lastRenderedPageBreak/>
        <w:t>Методика проведения занятий предусматривает положительные эмоции от преодоления трудностей в освоении изучаемого материала, совместные обсуждения технологии выполнения изделий, а также поощрение, конкурсы лучших работ.</w:t>
      </w:r>
    </w:p>
    <w:p w:rsidR="0004204F" w:rsidRPr="00383F08" w:rsidRDefault="0004204F" w:rsidP="0004204F">
      <w:pPr>
        <w:spacing w:line="360" w:lineRule="auto"/>
        <w:jc w:val="both"/>
      </w:pPr>
      <w:r w:rsidRPr="00383F08">
        <w:t xml:space="preserve">      Занятия могут проходить как в традиционной форме, так и в форме лекции. беседы, экскурсии, творческой мастерской, обсуждения конкурса, </w:t>
      </w:r>
      <w:r w:rsidR="00C56188">
        <w:t xml:space="preserve">творческой встречи, </w:t>
      </w:r>
      <w:r w:rsidRPr="00383F08">
        <w:t xml:space="preserve">открытого занятия, итогового и т. д. 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>В группы 2 и 3  годов обучения могут быть приняты дети, по заявлению родителей. Обучение по данной программе построено на последовательном прохождении учебного материла, то есть от простого к сложному.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Методика проведения занятий предусматривает положительные эмоции от преодоления трудностей в освоении изучаемого материала, совместные обсуждения </w:t>
      </w:r>
    </w:p>
    <w:p w:rsidR="00964945" w:rsidRDefault="00964945" w:rsidP="00964945">
      <w:pPr>
        <w:spacing w:line="360" w:lineRule="auto"/>
        <w:rPr>
          <w:b/>
        </w:rPr>
      </w:pPr>
      <w:r w:rsidRPr="00383F08">
        <w:t>технологии изготовления изделий, а также поощрение, конкурсы лучших работ.</w:t>
      </w:r>
    </w:p>
    <w:p w:rsidR="00964945" w:rsidRDefault="00964945" w:rsidP="0004204F">
      <w:pPr>
        <w:spacing w:line="360" w:lineRule="auto"/>
        <w:jc w:val="center"/>
        <w:rPr>
          <w:b/>
        </w:rPr>
      </w:pPr>
    </w:p>
    <w:p w:rsidR="00964945" w:rsidRDefault="00964945" w:rsidP="0004204F">
      <w:pPr>
        <w:spacing w:line="360" w:lineRule="auto"/>
        <w:jc w:val="center"/>
        <w:rPr>
          <w:b/>
        </w:rPr>
      </w:pPr>
    </w:p>
    <w:p w:rsidR="0004204F" w:rsidRPr="00383F08" w:rsidRDefault="0004204F" w:rsidP="0004204F">
      <w:pPr>
        <w:spacing w:line="360" w:lineRule="auto"/>
        <w:jc w:val="center"/>
        <w:rPr>
          <w:b/>
        </w:rPr>
      </w:pPr>
      <w:r w:rsidRPr="00383F08">
        <w:rPr>
          <w:b/>
        </w:rPr>
        <w:t>Режим занятий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Группа 1 года обучения комплектуется в количестве не более 15 человек. Занятия проводятся </w:t>
      </w:r>
      <w:r w:rsidR="00C56188">
        <w:t xml:space="preserve">1 </w:t>
      </w:r>
      <w:r w:rsidRPr="00383F08">
        <w:t xml:space="preserve">раз в неделю по 2 часа. Всего </w:t>
      </w:r>
      <w:r w:rsidR="00C56188">
        <w:t>72</w:t>
      </w:r>
      <w:r w:rsidRPr="00383F08">
        <w:t xml:space="preserve"> учебных часа. </w:t>
      </w: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Группа 2 года обучения комплектуется в количестве не более 12 человек. Занятия проводятся </w:t>
      </w:r>
      <w:r w:rsidR="00C56188">
        <w:t>1</w:t>
      </w:r>
      <w:r w:rsidRPr="00383F08">
        <w:t xml:space="preserve"> раз в неделю по </w:t>
      </w:r>
      <w:r w:rsidR="00C56188">
        <w:t>2</w:t>
      </w:r>
      <w:r w:rsidRPr="00383F08">
        <w:t xml:space="preserve">. Всего </w:t>
      </w:r>
      <w:r w:rsidR="00C56188">
        <w:t>72</w:t>
      </w:r>
      <w:r w:rsidRPr="00383F08">
        <w:t xml:space="preserve"> учебных часа.</w:t>
      </w:r>
    </w:p>
    <w:p w:rsidR="00964945" w:rsidRDefault="00964945" w:rsidP="0004204F">
      <w:pPr>
        <w:spacing w:line="360" w:lineRule="auto"/>
        <w:ind w:firstLine="567"/>
        <w:jc w:val="both"/>
      </w:pPr>
    </w:p>
    <w:p w:rsidR="0004204F" w:rsidRPr="00383F08" w:rsidRDefault="0004204F" w:rsidP="0004204F">
      <w:pPr>
        <w:spacing w:line="360" w:lineRule="auto"/>
        <w:ind w:firstLine="567"/>
        <w:jc w:val="both"/>
      </w:pPr>
      <w:r w:rsidRPr="00383F08">
        <w:t xml:space="preserve"> Группа 3 года обучения комплектуется в количестве не более 10 человек. Занятия проводятся </w:t>
      </w:r>
      <w:r w:rsidR="00C56188">
        <w:t>1</w:t>
      </w:r>
      <w:r w:rsidRPr="00383F08">
        <w:t xml:space="preserve"> раз в неделю по </w:t>
      </w:r>
      <w:r w:rsidR="00C56188">
        <w:t>2</w:t>
      </w:r>
      <w:r w:rsidRPr="00383F08">
        <w:t xml:space="preserve"> часа. Всего </w:t>
      </w:r>
      <w:r w:rsidR="00C56188">
        <w:t>72</w:t>
      </w:r>
      <w:r w:rsidRPr="00383F08">
        <w:t xml:space="preserve"> учебных часа. </w:t>
      </w:r>
    </w:p>
    <w:tbl>
      <w:tblPr>
        <w:tblpPr w:leftFromText="180" w:rightFromText="180" w:vertAnchor="page" w:horzAnchor="margin" w:tblpY="65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</w:tblGrid>
      <w:tr w:rsidR="0004204F" w:rsidRPr="00383F08" w:rsidTr="00964945">
        <w:tc>
          <w:tcPr>
            <w:tcW w:w="2376" w:type="dxa"/>
          </w:tcPr>
          <w:p w:rsidR="0004204F" w:rsidRPr="00383F08" w:rsidRDefault="0004204F" w:rsidP="00964945">
            <w:pPr>
              <w:spacing w:line="360" w:lineRule="auto"/>
              <w:jc w:val="center"/>
            </w:pPr>
            <w:r w:rsidRPr="00383F08">
              <w:t>Год обучения</w:t>
            </w:r>
          </w:p>
        </w:tc>
        <w:tc>
          <w:tcPr>
            <w:tcW w:w="2268" w:type="dxa"/>
          </w:tcPr>
          <w:p w:rsidR="0004204F" w:rsidRPr="00383F08" w:rsidRDefault="0004204F" w:rsidP="00964945">
            <w:pPr>
              <w:spacing w:line="360" w:lineRule="auto"/>
              <w:jc w:val="center"/>
              <w:rPr>
                <w:lang w:val="en-US"/>
              </w:rPr>
            </w:pPr>
            <w:r w:rsidRPr="00383F08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:rsidR="0004204F" w:rsidRPr="00383F08" w:rsidRDefault="0004204F" w:rsidP="00964945">
            <w:pPr>
              <w:spacing w:line="360" w:lineRule="auto"/>
              <w:jc w:val="center"/>
              <w:rPr>
                <w:lang w:val="en-US"/>
              </w:rPr>
            </w:pPr>
            <w:r w:rsidRPr="00383F08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04204F" w:rsidRPr="00383F08" w:rsidRDefault="0004204F" w:rsidP="00964945">
            <w:pPr>
              <w:spacing w:line="360" w:lineRule="auto"/>
              <w:jc w:val="center"/>
              <w:rPr>
                <w:lang w:val="en-US"/>
              </w:rPr>
            </w:pPr>
            <w:r w:rsidRPr="00383F08">
              <w:rPr>
                <w:lang w:val="en-US"/>
              </w:rPr>
              <w:t>III</w:t>
            </w:r>
          </w:p>
        </w:tc>
      </w:tr>
      <w:tr w:rsidR="0004204F" w:rsidRPr="00383F08" w:rsidTr="00964945">
        <w:tc>
          <w:tcPr>
            <w:tcW w:w="2376" w:type="dxa"/>
          </w:tcPr>
          <w:p w:rsidR="0004204F" w:rsidRPr="00383F08" w:rsidRDefault="0004204F" w:rsidP="00964945">
            <w:pPr>
              <w:spacing w:line="360" w:lineRule="auto"/>
              <w:jc w:val="center"/>
            </w:pPr>
            <w:r w:rsidRPr="00383F08">
              <w:t>Час/неделю</w:t>
            </w:r>
          </w:p>
        </w:tc>
        <w:tc>
          <w:tcPr>
            <w:tcW w:w="2268" w:type="dxa"/>
          </w:tcPr>
          <w:p w:rsidR="0004204F" w:rsidRPr="00383F08" w:rsidRDefault="0004204F" w:rsidP="00964945">
            <w:pPr>
              <w:spacing w:line="360" w:lineRule="auto"/>
              <w:jc w:val="center"/>
            </w:pPr>
            <w:r w:rsidRPr="00383F08">
              <w:t>2</w:t>
            </w:r>
          </w:p>
        </w:tc>
        <w:tc>
          <w:tcPr>
            <w:tcW w:w="2410" w:type="dxa"/>
          </w:tcPr>
          <w:p w:rsidR="0004204F" w:rsidRPr="00383F08" w:rsidRDefault="00C56188" w:rsidP="0096494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4204F" w:rsidRPr="00383F08" w:rsidRDefault="00C56188" w:rsidP="00964945">
            <w:pPr>
              <w:spacing w:line="360" w:lineRule="auto"/>
              <w:jc w:val="center"/>
            </w:pPr>
            <w:r>
              <w:t>2</w:t>
            </w:r>
          </w:p>
        </w:tc>
      </w:tr>
      <w:tr w:rsidR="0004204F" w:rsidRPr="00383F08" w:rsidTr="00964945">
        <w:tc>
          <w:tcPr>
            <w:tcW w:w="2376" w:type="dxa"/>
          </w:tcPr>
          <w:p w:rsidR="0004204F" w:rsidRPr="00383F08" w:rsidRDefault="0004204F" w:rsidP="00964945">
            <w:pPr>
              <w:spacing w:line="360" w:lineRule="auto"/>
              <w:jc w:val="center"/>
            </w:pPr>
            <w:r w:rsidRPr="00383F08">
              <w:t>Всего часов</w:t>
            </w:r>
          </w:p>
        </w:tc>
        <w:tc>
          <w:tcPr>
            <w:tcW w:w="2268" w:type="dxa"/>
          </w:tcPr>
          <w:p w:rsidR="0004204F" w:rsidRPr="00383F08" w:rsidRDefault="00C56188" w:rsidP="00964945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2410" w:type="dxa"/>
          </w:tcPr>
          <w:p w:rsidR="0004204F" w:rsidRPr="00383F08" w:rsidRDefault="00C56188" w:rsidP="00964945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2410" w:type="dxa"/>
          </w:tcPr>
          <w:p w:rsidR="0004204F" w:rsidRPr="00383F08" w:rsidRDefault="00C56188" w:rsidP="00964945">
            <w:pPr>
              <w:spacing w:line="360" w:lineRule="auto"/>
              <w:jc w:val="center"/>
            </w:pPr>
            <w:r>
              <w:t>72</w:t>
            </w:r>
          </w:p>
        </w:tc>
      </w:tr>
    </w:tbl>
    <w:p w:rsidR="0004204F" w:rsidRDefault="0004204F" w:rsidP="0004204F">
      <w:pPr>
        <w:spacing w:line="360" w:lineRule="auto"/>
        <w:jc w:val="both"/>
        <w:rPr>
          <w:b/>
        </w:rPr>
      </w:pPr>
      <w:r w:rsidRPr="00383F08">
        <w:rPr>
          <w:b/>
        </w:rPr>
        <w:t xml:space="preserve">По завершении 1 года обучения </w:t>
      </w:r>
      <w:r w:rsidR="008B749A">
        <w:rPr>
          <w:b/>
        </w:rPr>
        <w:t>об</w:t>
      </w:r>
      <w:r w:rsidRPr="00383F08">
        <w:rPr>
          <w:b/>
        </w:rPr>
        <w:t>уча</w:t>
      </w:r>
      <w:r w:rsidR="008B749A">
        <w:rPr>
          <w:b/>
        </w:rPr>
        <w:t>ю</w:t>
      </w:r>
      <w:r w:rsidRPr="00383F08">
        <w:rPr>
          <w:b/>
        </w:rPr>
        <w:t>щиеся</w:t>
      </w:r>
      <w:r w:rsidR="008B749A">
        <w:rPr>
          <w:b/>
        </w:rPr>
        <w:t xml:space="preserve"> должны</w:t>
      </w:r>
      <w:r w:rsidRPr="00383F08">
        <w:rPr>
          <w:b/>
        </w:rPr>
        <w:t>:</w:t>
      </w:r>
    </w:p>
    <w:p w:rsidR="008B749A" w:rsidRPr="001C0733" w:rsidRDefault="008B749A" w:rsidP="008B749A">
      <w:pPr>
        <w:pStyle w:val="a4"/>
        <w:numPr>
          <w:ilvl w:val="0"/>
          <w:numId w:val="8"/>
        </w:numPr>
        <w:tabs>
          <w:tab w:val="left" w:pos="1460"/>
        </w:tabs>
        <w:spacing w:line="360" w:lineRule="auto"/>
      </w:pPr>
      <w:r w:rsidRPr="001C0733">
        <w:t>иметь представление о видах материалов;</w:t>
      </w:r>
    </w:p>
    <w:p w:rsidR="008B749A" w:rsidRPr="001C0733" w:rsidRDefault="008B749A" w:rsidP="008B749A">
      <w:pPr>
        <w:pStyle w:val="a4"/>
        <w:numPr>
          <w:ilvl w:val="0"/>
          <w:numId w:val="9"/>
        </w:numPr>
        <w:tabs>
          <w:tab w:val="left" w:pos="1460"/>
        </w:tabs>
        <w:spacing w:line="360" w:lineRule="auto"/>
      </w:pPr>
      <w:r w:rsidRPr="001C0733">
        <w:t>зна</w:t>
      </w:r>
      <w:r>
        <w:t>ть</w:t>
      </w:r>
      <w:r w:rsidRPr="001C0733">
        <w:t xml:space="preserve"> виды материалов для ручного труда; </w:t>
      </w:r>
    </w:p>
    <w:p w:rsidR="008B749A" w:rsidRPr="001C0733" w:rsidRDefault="008B749A" w:rsidP="008B749A">
      <w:pPr>
        <w:pStyle w:val="a4"/>
        <w:numPr>
          <w:ilvl w:val="0"/>
          <w:numId w:val="9"/>
        </w:numPr>
        <w:tabs>
          <w:tab w:val="left" w:pos="1460"/>
        </w:tabs>
        <w:spacing w:line="360" w:lineRule="auto"/>
      </w:pPr>
      <w:r w:rsidRPr="001C0733">
        <w:t>знать и применять на практике приемы безопасной работы с ножницами;</w:t>
      </w:r>
    </w:p>
    <w:p w:rsidR="008B749A" w:rsidRPr="008B749A" w:rsidRDefault="008B749A" w:rsidP="008B749A">
      <w:pPr>
        <w:pStyle w:val="a4"/>
        <w:numPr>
          <w:ilvl w:val="0"/>
          <w:numId w:val="9"/>
        </w:numPr>
        <w:tabs>
          <w:tab w:val="left" w:pos="1460"/>
        </w:tabs>
        <w:spacing w:line="360" w:lineRule="auto"/>
      </w:pPr>
      <w:r w:rsidRPr="001C0733">
        <w:t>изготавлива</w:t>
      </w:r>
      <w:r>
        <w:t>ть</w:t>
      </w:r>
      <w:r w:rsidRPr="001C0733">
        <w:t xml:space="preserve"> работы.</w:t>
      </w:r>
    </w:p>
    <w:p w:rsidR="0004204F" w:rsidRDefault="0004204F" w:rsidP="0004204F">
      <w:pPr>
        <w:spacing w:line="360" w:lineRule="auto"/>
        <w:jc w:val="both"/>
        <w:rPr>
          <w:b/>
        </w:rPr>
      </w:pPr>
      <w:r w:rsidRPr="00383F08">
        <w:rPr>
          <w:b/>
        </w:rPr>
        <w:t>По завершению</w:t>
      </w:r>
      <w:r w:rsidRPr="00C56188">
        <w:rPr>
          <w:b/>
        </w:rPr>
        <w:t xml:space="preserve"> </w:t>
      </w:r>
      <w:r w:rsidRPr="00383F08">
        <w:rPr>
          <w:b/>
        </w:rPr>
        <w:t>2 года обучения</w:t>
      </w:r>
      <w:r w:rsidR="008B749A">
        <w:rPr>
          <w:b/>
        </w:rPr>
        <w:t xml:space="preserve"> об</w:t>
      </w:r>
      <w:r w:rsidR="008B749A" w:rsidRPr="00383F08">
        <w:rPr>
          <w:b/>
        </w:rPr>
        <w:t>уча</w:t>
      </w:r>
      <w:r w:rsidR="008B749A">
        <w:rPr>
          <w:b/>
        </w:rPr>
        <w:t>ю</w:t>
      </w:r>
      <w:r w:rsidR="008B749A" w:rsidRPr="00383F08">
        <w:rPr>
          <w:b/>
        </w:rPr>
        <w:t>щиеся</w:t>
      </w:r>
      <w:r w:rsidR="008B749A">
        <w:rPr>
          <w:b/>
        </w:rPr>
        <w:t xml:space="preserve"> должны</w:t>
      </w:r>
      <w:r w:rsidRPr="00383F08">
        <w:rPr>
          <w:b/>
        </w:rPr>
        <w:t>:</w:t>
      </w:r>
    </w:p>
    <w:p w:rsidR="008B749A" w:rsidRPr="004B4161" w:rsidRDefault="008B749A" w:rsidP="008B749A">
      <w:pPr>
        <w:pStyle w:val="a4"/>
        <w:numPr>
          <w:ilvl w:val="0"/>
          <w:numId w:val="10"/>
        </w:numPr>
        <w:tabs>
          <w:tab w:val="left" w:pos="1460"/>
        </w:tabs>
        <w:spacing w:line="360" w:lineRule="auto"/>
        <w:jc w:val="both"/>
      </w:pPr>
      <w:r w:rsidRPr="004B4161">
        <w:t xml:space="preserve">иметь представление о видах </w:t>
      </w:r>
      <w:r w:rsidR="00C078AB" w:rsidRPr="001C0733">
        <w:t>материалов для ручного труда</w:t>
      </w:r>
      <w:r w:rsidRPr="004B4161">
        <w:t>;</w:t>
      </w:r>
    </w:p>
    <w:p w:rsidR="008B749A" w:rsidRPr="004B4161" w:rsidRDefault="008B749A" w:rsidP="008B749A">
      <w:pPr>
        <w:pStyle w:val="a4"/>
        <w:numPr>
          <w:ilvl w:val="0"/>
          <w:numId w:val="11"/>
        </w:numPr>
        <w:tabs>
          <w:tab w:val="left" w:pos="1460"/>
        </w:tabs>
        <w:spacing w:line="360" w:lineRule="auto"/>
        <w:jc w:val="both"/>
      </w:pPr>
      <w:r>
        <w:t>з</w:t>
      </w:r>
      <w:r w:rsidRPr="004B4161">
        <w:t>нать и применять на практике приемы безопасной работы с  ножницами;</w:t>
      </w:r>
    </w:p>
    <w:p w:rsidR="008B749A" w:rsidRPr="008B749A" w:rsidRDefault="008B749A" w:rsidP="0004204F">
      <w:pPr>
        <w:pStyle w:val="a4"/>
        <w:numPr>
          <w:ilvl w:val="0"/>
          <w:numId w:val="11"/>
        </w:numPr>
        <w:tabs>
          <w:tab w:val="left" w:pos="1460"/>
        </w:tabs>
        <w:spacing w:line="360" w:lineRule="auto"/>
        <w:jc w:val="both"/>
      </w:pPr>
      <w:r w:rsidRPr="004B4161">
        <w:t>изготавливат</w:t>
      </w:r>
      <w:r w:rsidR="00964945">
        <w:t>ь</w:t>
      </w:r>
      <w:r w:rsidRPr="004B4161">
        <w:t xml:space="preserve"> работы.</w:t>
      </w:r>
    </w:p>
    <w:p w:rsidR="0004204F" w:rsidRPr="00383F08" w:rsidRDefault="0004204F" w:rsidP="0004204F">
      <w:pPr>
        <w:spacing w:line="360" w:lineRule="auto"/>
        <w:jc w:val="both"/>
        <w:rPr>
          <w:b/>
        </w:rPr>
      </w:pPr>
      <w:r w:rsidRPr="00383F08">
        <w:rPr>
          <w:b/>
        </w:rPr>
        <w:t>По завершению 3 года обучения</w:t>
      </w:r>
      <w:r w:rsidR="008B749A">
        <w:rPr>
          <w:b/>
        </w:rPr>
        <w:t xml:space="preserve"> об</w:t>
      </w:r>
      <w:r w:rsidR="008B749A" w:rsidRPr="00383F08">
        <w:rPr>
          <w:b/>
        </w:rPr>
        <w:t>уча</w:t>
      </w:r>
      <w:r w:rsidR="008B749A">
        <w:rPr>
          <w:b/>
        </w:rPr>
        <w:t>ю</w:t>
      </w:r>
      <w:r w:rsidR="008B749A" w:rsidRPr="00383F08">
        <w:rPr>
          <w:b/>
        </w:rPr>
        <w:t>щиеся</w:t>
      </w:r>
      <w:r w:rsidR="008B749A">
        <w:rPr>
          <w:b/>
        </w:rPr>
        <w:t xml:space="preserve"> должны</w:t>
      </w:r>
      <w:r w:rsidRPr="00383F08">
        <w:rPr>
          <w:b/>
        </w:rPr>
        <w:t>:</w:t>
      </w:r>
    </w:p>
    <w:p w:rsidR="008B749A" w:rsidRPr="00A80287" w:rsidRDefault="008B749A" w:rsidP="008B749A">
      <w:pPr>
        <w:pStyle w:val="a4"/>
        <w:numPr>
          <w:ilvl w:val="0"/>
          <w:numId w:val="12"/>
        </w:numPr>
        <w:spacing w:line="360" w:lineRule="auto"/>
        <w:jc w:val="both"/>
        <w:rPr>
          <w:b/>
        </w:rPr>
      </w:pPr>
      <w:r>
        <w:lastRenderedPageBreak/>
        <w:t>з</w:t>
      </w:r>
      <w:r w:rsidRPr="004B4161">
        <w:t>нат</w:t>
      </w:r>
      <w:r w:rsidR="00964945">
        <w:t>ь</w:t>
      </w:r>
      <w:r w:rsidRPr="004B4161">
        <w:t xml:space="preserve"> виды </w:t>
      </w:r>
      <w:r>
        <w:t>материалов для ручного труда</w:t>
      </w:r>
      <w:r w:rsidRPr="004B4161">
        <w:t>. Определяют лицевую и изнаночную стороны</w:t>
      </w:r>
      <w:r>
        <w:t>;</w:t>
      </w:r>
    </w:p>
    <w:p w:rsidR="008B749A" w:rsidRDefault="008B749A" w:rsidP="008B749A">
      <w:pPr>
        <w:pStyle w:val="a4"/>
        <w:numPr>
          <w:ilvl w:val="0"/>
          <w:numId w:val="12"/>
        </w:numPr>
        <w:tabs>
          <w:tab w:val="left" w:pos="1460"/>
        </w:tabs>
        <w:spacing w:line="360" w:lineRule="auto"/>
        <w:jc w:val="both"/>
      </w:pPr>
      <w:proofErr w:type="spellStart"/>
      <w:r>
        <w:t>з</w:t>
      </w:r>
      <w:r w:rsidRPr="004B4161">
        <w:t>на</w:t>
      </w:r>
      <w:r w:rsidR="00964945">
        <w:t>ь</w:t>
      </w:r>
      <w:r w:rsidRPr="004B4161">
        <w:t>т</w:t>
      </w:r>
      <w:proofErr w:type="spellEnd"/>
      <w:r w:rsidRPr="004B4161">
        <w:t xml:space="preserve"> виды ручных швов</w:t>
      </w:r>
      <w:r>
        <w:t>;</w:t>
      </w:r>
    </w:p>
    <w:p w:rsidR="008B749A" w:rsidRPr="004B4161" w:rsidRDefault="008B749A" w:rsidP="008B749A">
      <w:pPr>
        <w:pStyle w:val="a4"/>
        <w:numPr>
          <w:ilvl w:val="0"/>
          <w:numId w:val="12"/>
        </w:numPr>
        <w:tabs>
          <w:tab w:val="left" w:pos="1460"/>
        </w:tabs>
        <w:spacing w:line="360" w:lineRule="auto"/>
      </w:pPr>
      <w:r w:rsidRPr="001C0733">
        <w:t>изготавлива</w:t>
      </w:r>
      <w:r>
        <w:t xml:space="preserve">ть работы, </w:t>
      </w:r>
      <w:r w:rsidRPr="004B4161">
        <w:t>используя ручную стёжку</w:t>
      </w:r>
      <w:r>
        <w:t>.</w:t>
      </w:r>
    </w:p>
    <w:p w:rsidR="008B749A" w:rsidRDefault="008B749A" w:rsidP="0004204F">
      <w:pPr>
        <w:spacing w:line="360" w:lineRule="auto"/>
        <w:jc w:val="center"/>
        <w:rPr>
          <w:b/>
        </w:rPr>
      </w:pPr>
    </w:p>
    <w:p w:rsidR="0004204F" w:rsidRDefault="0004204F" w:rsidP="0004204F">
      <w:pPr>
        <w:spacing w:line="360" w:lineRule="auto"/>
        <w:jc w:val="center"/>
        <w:rPr>
          <w:b/>
        </w:rPr>
      </w:pPr>
      <w:r w:rsidRPr="00383F08">
        <w:rPr>
          <w:b/>
        </w:rPr>
        <w:t>Подведение итогов реализации  образовательной программы</w:t>
      </w:r>
    </w:p>
    <w:p w:rsidR="00C56188" w:rsidRPr="00383F08" w:rsidRDefault="00C56188" w:rsidP="0004204F">
      <w:pPr>
        <w:spacing w:line="360" w:lineRule="auto"/>
        <w:jc w:val="center"/>
        <w:rPr>
          <w:b/>
        </w:rPr>
      </w:pPr>
    </w:p>
    <w:p w:rsidR="0004204F" w:rsidRDefault="0004204F" w:rsidP="0004204F">
      <w:pPr>
        <w:spacing w:line="360" w:lineRule="auto"/>
        <w:rPr>
          <w:b/>
        </w:rPr>
      </w:pPr>
      <w:r w:rsidRPr="00383F08">
        <w:rPr>
          <w:b/>
        </w:rPr>
        <w:t xml:space="preserve">      Контроль результатов обучения </w:t>
      </w:r>
    </w:p>
    <w:p w:rsidR="00C078AB" w:rsidRDefault="00C078AB" w:rsidP="00C078AB">
      <w:pPr>
        <w:spacing w:line="360" w:lineRule="auto"/>
        <w:ind w:firstLine="567"/>
        <w:jc w:val="both"/>
      </w:pPr>
      <w:r>
        <w:t>Объектами контроля являются:</w:t>
      </w:r>
    </w:p>
    <w:p w:rsidR="00C078AB" w:rsidRDefault="00C078AB" w:rsidP="00C078AB">
      <w:pPr>
        <w:numPr>
          <w:ilvl w:val="0"/>
          <w:numId w:val="13"/>
        </w:numPr>
        <w:spacing w:line="360" w:lineRule="auto"/>
        <w:jc w:val="both"/>
      </w:pPr>
      <w:r>
        <w:t>знания, умения и навыки по изготовлению одежды;</w:t>
      </w:r>
    </w:p>
    <w:p w:rsidR="00C078AB" w:rsidRDefault="00C078AB" w:rsidP="00C078AB">
      <w:pPr>
        <w:numPr>
          <w:ilvl w:val="0"/>
          <w:numId w:val="13"/>
        </w:numPr>
        <w:spacing w:line="360" w:lineRule="auto"/>
        <w:jc w:val="both"/>
      </w:pPr>
      <w:r>
        <w:t>уровень и качество выполненных работ;</w:t>
      </w:r>
    </w:p>
    <w:p w:rsidR="00C078AB" w:rsidRDefault="00C078AB" w:rsidP="00C078AB">
      <w:pPr>
        <w:numPr>
          <w:ilvl w:val="0"/>
          <w:numId w:val="13"/>
        </w:numPr>
        <w:spacing w:line="360" w:lineRule="auto"/>
        <w:jc w:val="both"/>
      </w:pPr>
      <w:r>
        <w:t>степень самостоятельности.</w:t>
      </w:r>
    </w:p>
    <w:p w:rsidR="00C078AB" w:rsidRDefault="00C078AB" w:rsidP="00C078AB">
      <w:pPr>
        <w:spacing w:line="360" w:lineRule="auto"/>
        <w:ind w:firstLine="567"/>
        <w:jc w:val="both"/>
      </w:pPr>
      <w:r>
        <w:t>Основными формами контроля являются:</w:t>
      </w:r>
    </w:p>
    <w:p w:rsidR="00C078AB" w:rsidRDefault="00C078AB" w:rsidP="00C078AB">
      <w:pPr>
        <w:numPr>
          <w:ilvl w:val="0"/>
          <w:numId w:val="14"/>
        </w:numPr>
        <w:spacing w:line="360" w:lineRule="auto"/>
        <w:jc w:val="both"/>
      </w:pPr>
      <w:r>
        <w:t>систематические наблюдения над учащимися и собеседования;</w:t>
      </w:r>
    </w:p>
    <w:p w:rsidR="00C078AB" w:rsidRDefault="00C078AB" w:rsidP="00964945">
      <w:pPr>
        <w:numPr>
          <w:ilvl w:val="0"/>
          <w:numId w:val="14"/>
        </w:numPr>
        <w:spacing w:line="360" w:lineRule="auto"/>
        <w:jc w:val="both"/>
      </w:pPr>
      <w:r>
        <w:t>контроль степени самостоятельности учащихся при выполнении индивидуальных заданий, их интереса к занятиям, уровня творческих способностей;</w:t>
      </w:r>
    </w:p>
    <w:p w:rsidR="00C078AB" w:rsidRPr="00675D10" w:rsidRDefault="00C078AB" w:rsidP="00964945">
      <w:pPr>
        <w:numPr>
          <w:ilvl w:val="0"/>
          <w:numId w:val="14"/>
        </w:numPr>
        <w:spacing w:line="360" w:lineRule="auto"/>
        <w:jc w:val="both"/>
      </w:pPr>
      <w:r>
        <w:t>лекции, беседы, обсуждения выполняемых работ.</w:t>
      </w:r>
    </w:p>
    <w:p w:rsidR="00C56188" w:rsidRPr="00383F08" w:rsidRDefault="00C56188" w:rsidP="00964945">
      <w:pPr>
        <w:spacing w:line="360" w:lineRule="auto"/>
        <w:rPr>
          <w:b/>
        </w:rPr>
      </w:pPr>
    </w:p>
    <w:p w:rsidR="0004204F" w:rsidRPr="00383F08" w:rsidRDefault="0004204F" w:rsidP="00964945">
      <w:pPr>
        <w:spacing w:line="360" w:lineRule="auto"/>
        <w:rPr>
          <w:b/>
        </w:rPr>
      </w:pPr>
      <w:r w:rsidRPr="00383F08">
        <w:rPr>
          <w:b/>
        </w:rPr>
        <w:t xml:space="preserve">         Критерии оценки знаний и умений учащихся</w:t>
      </w:r>
    </w:p>
    <w:p w:rsidR="00C078AB" w:rsidRDefault="00C078AB" w:rsidP="00964945">
      <w:pPr>
        <w:spacing w:line="360" w:lineRule="auto"/>
        <w:ind w:firstLine="567"/>
        <w:jc w:val="both"/>
      </w:pPr>
      <w:r>
        <w:t>Результативность обучения оценивается педагогом в форме анализа совместной оценки уровня выполненных работ и отбора лучших из них для выставок, итоговых занятий, участий в мероприятиях и показов моделей одежды на площадках  района и города.  Некоторые из них продолжают обучение в вузах и колледжах по профильному  направлению.</w:t>
      </w:r>
    </w:p>
    <w:p w:rsidR="00C078AB" w:rsidRDefault="00C078AB" w:rsidP="00C078AB">
      <w:pPr>
        <w:shd w:val="clear" w:color="auto" w:fill="FFFFFF"/>
        <w:spacing w:before="220" w:line="360" w:lineRule="auto"/>
        <w:ind w:firstLine="567"/>
        <w:rPr>
          <w:b/>
          <w:bCs/>
        </w:rPr>
      </w:pPr>
      <w:r w:rsidRPr="00383F08">
        <w:rPr>
          <w:b/>
          <w:bCs/>
        </w:rPr>
        <w:t>Содержание программы</w:t>
      </w:r>
    </w:p>
    <w:p w:rsidR="00C078AB" w:rsidRPr="00D5485C" w:rsidRDefault="00C078AB" w:rsidP="00C078AB">
      <w:pPr>
        <w:shd w:val="clear" w:color="auto" w:fill="FFFFFF"/>
        <w:spacing w:line="360" w:lineRule="auto"/>
        <w:ind w:left="32" w:right="18" w:firstLine="458"/>
        <w:jc w:val="both"/>
      </w:pPr>
      <w:r w:rsidRPr="00D5485C">
        <w:t>Данная программа основана на последовательности заданий возрастающей сложности, поддержании интереса к выполняемой работе, укреплении приобретенных навыков.</w:t>
      </w:r>
    </w:p>
    <w:p w:rsidR="00C078AB" w:rsidRPr="00D5485C" w:rsidRDefault="00C078AB" w:rsidP="00C078AB">
      <w:pPr>
        <w:shd w:val="clear" w:color="auto" w:fill="FFFFFF"/>
        <w:spacing w:line="360" w:lineRule="auto"/>
        <w:ind w:left="29" w:right="7" w:firstLine="461"/>
        <w:jc w:val="both"/>
      </w:pPr>
      <w:r>
        <w:t>Первый год обучения –</w:t>
      </w:r>
      <w:r w:rsidR="00964945">
        <w:t xml:space="preserve"> </w:t>
      </w:r>
      <w:r>
        <w:t xml:space="preserve">обучение по шаблону. </w:t>
      </w:r>
      <w:r w:rsidRPr="00D5485C">
        <w:t xml:space="preserve">Для обучающихся </w:t>
      </w:r>
      <w:r>
        <w:t>второго</w:t>
      </w:r>
      <w:r w:rsidRPr="00D5485C">
        <w:t xml:space="preserve"> года обучения во время выбора задания учитываются возможности каждого ребенка, и предлагается такой вариант, который по силам ему на данном этапе. Постепенно усложняя задания, технологию изготовления, тем самым развиваются дополнительные умения и навыки.</w:t>
      </w:r>
      <w:r>
        <w:t xml:space="preserve"> Обучающиеся третьего года изготавливая работы,  постепенно прикасаются к творчеству.</w:t>
      </w:r>
    </w:p>
    <w:p w:rsidR="00964945" w:rsidRDefault="00C078AB" w:rsidP="00A56294">
      <w:pPr>
        <w:shd w:val="clear" w:color="auto" w:fill="FFFFFF"/>
        <w:spacing w:before="14" w:line="360" w:lineRule="auto"/>
        <w:ind w:left="22" w:right="14" w:firstLine="486"/>
        <w:jc w:val="both"/>
      </w:pPr>
      <w:r w:rsidRPr="00D5485C">
        <w:lastRenderedPageBreak/>
        <w:t>В ходе образовательного процесса обучающиеся приобретают специальные знания по разделам программы.  Знания и умения, которые получают обучающиеся</w:t>
      </w:r>
      <w:r w:rsidR="00A56294">
        <w:t>,</w:t>
      </w:r>
      <w:r w:rsidRPr="00D5485C">
        <w:t xml:space="preserve"> </w:t>
      </w:r>
      <w:r>
        <w:t>могут пригодиться им в повседневной жизни.</w:t>
      </w:r>
    </w:p>
    <w:p w:rsidR="00964945" w:rsidRPr="00946ADC" w:rsidRDefault="00964945" w:rsidP="00946ADC">
      <w:pPr>
        <w:shd w:val="clear" w:color="auto" w:fill="FFFFFF"/>
        <w:spacing w:before="14" w:line="360" w:lineRule="auto"/>
        <w:ind w:left="22" w:right="14" w:firstLine="486"/>
        <w:jc w:val="both"/>
      </w:pPr>
    </w:p>
    <w:sectPr w:rsidR="00964945" w:rsidRPr="0094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2858D8"/>
    <w:lvl w:ilvl="0">
      <w:numFmt w:val="bullet"/>
      <w:lvlText w:val="*"/>
      <w:lvlJc w:val="left"/>
    </w:lvl>
  </w:abstractNum>
  <w:abstractNum w:abstractNumId="1" w15:restartNumberingAfterBreak="0">
    <w:nsid w:val="01235A18"/>
    <w:multiLevelType w:val="hybridMultilevel"/>
    <w:tmpl w:val="34E22594"/>
    <w:lvl w:ilvl="0" w:tplc="62C0D5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230A"/>
    <w:multiLevelType w:val="hybridMultilevel"/>
    <w:tmpl w:val="D29AF8B0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D78"/>
    <w:multiLevelType w:val="hybridMultilevel"/>
    <w:tmpl w:val="531E215A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E7E"/>
    <w:multiLevelType w:val="hybridMultilevel"/>
    <w:tmpl w:val="FC26D906"/>
    <w:lvl w:ilvl="0" w:tplc="2E56E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5101B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D17C2"/>
    <w:multiLevelType w:val="hybridMultilevel"/>
    <w:tmpl w:val="4B348DF0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313F4"/>
    <w:multiLevelType w:val="hybridMultilevel"/>
    <w:tmpl w:val="7C5A0604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184A"/>
    <w:multiLevelType w:val="hybridMultilevel"/>
    <w:tmpl w:val="24E4A564"/>
    <w:lvl w:ilvl="0" w:tplc="7A42D0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462F"/>
    <w:multiLevelType w:val="hybridMultilevel"/>
    <w:tmpl w:val="6490623A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537"/>
    <w:multiLevelType w:val="hybridMultilevel"/>
    <w:tmpl w:val="43E2C874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F75"/>
    <w:multiLevelType w:val="hybridMultilevel"/>
    <w:tmpl w:val="65C6BC70"/>
    <w:lvl w:ilvl="0" w:tplc="62C0D5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BAE"/>
    <w:multiLevelType w:val="hybridMultilevel"/>
    <w:tmpl w:val="0E226D9A"/>
    <w:lvl w:ilvl="0" w:tplc="7A42D0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4128B"/>
    <w:multiLevelType w:val="hybridMultilevel"/>
    <w:tmpl w:val="23E689EE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E6"/>
    <w:multiLevelType w:val="hybridMultilevel"/>
    <w:tmpl w:val="86D8745C"/>
    <w:lvl w:ilvl="0" w:tplc="25A0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0BC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861EA64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A2288"/>
    <w:multiLevelType w:val="hybridMultilevel"/>
    <w:tmpl w:val="52C47E7A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B258E"/>
    <w:multiLevelType w:val="hybridMultilevel"/>
    <w:tmpl w:val="9A2622C4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2FF8"/>
    <w:multiLevelType w:val="hybridMultilevel"/>
    <w:tmpl w:val="3064C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A42D01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80FCA"/>
    <w:multiLevelType w:val="hybridMultilevel"/>
    <w:tmpl w:val="EFB44B54"/>
    <w:lvl w:ilvl="0" w:tplc="7A42D0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F44D1"/>
    <w:multiLevelType w:val="hybridMultilevel"/>
    <w:tmpl w:val="9B082728"/>
    <w:lvl w:ilvl="0" w:tplc="F60029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6C"/>
    <w:multiLevelType w:val="hybridMultilevel"/>
    <w:tmpl w:val="1E2CD4AC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23489"/>
    <w:multiLevelType w:val="hybridMultilevel"/>
    <w:tmpl w:val="13F275F0"/>
    <w:lvl w:ilvl="0" w:tplc="62C0D5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27708"/>
    <w:multiLevelType w:val="hybridMultilevel"/>
    <w:tmpl w:val="90720ACC"/>
    <w:lvl w:ilvl="0" w:tplc="62C0D5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35169"/>
    <w:multiLevelType w:val="hybridMultilevel"/>
    <w:tmpl w:val="F48409C0"/>
    <w:lvl w:ilvl="0" w:tplc="7A42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7"/>
  </w:num>
  <w:num w:numId="15">
    <w:abstractNumId w:val="16"/>
  </w:num>
  <w:num w:numId="16">
    <w:abstractNumId w:val="1"/>
  </w:num>
  <w:num w:numId="17">
    <w:abstractNumId w:val="21"/>
  </w:num>
  <w:num w:numId="18">
    <w:abstractNumId w:val="20"/>
  </w:num>
  <w:num w:numId="19">
    <w:abstractNumId w:val="10"/>
  </w:num>
  <w:num w:numId="20">
    <w:abstractNumId w:val="9"/>
  </w:num>
  <w:num w:numId="21">
    <w:abstractNumId w:val="19"/>
  </w:num>
  <w:num w:numId="22">
    <w:abstractNumId w:val="12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27"/>
    <w:rsid w:val="0004204F"/>
    <w:rsid w:val="00110FF4"/>
    <w:rsid w:val="002A280A"/>
    <w:rsid w:val="003B5EF8"/>
    <w:rsid w:val="00442792"/>
    <w:rsid w:val="00523027"/>
    <w:rsid w:val="00643633"/>
    <w:rsid w:val="007C7122"/>
    <w:rsid w:val="008B749A"/>
    <w:rsid w:val="00946ADC"/>
    <w:rsid w:val="00964945"/>
    <w:rsid w:val="00A56294"/>
    <w:rsid w:val="00B41AFD"/>
    <w:rsid w:val="00B560FC"/>
    <w:rsid w:val="00C078AB"/>
    <w:rsid w:val="00C17726"/>
    <w:rsid w:val="00C56188"/>
    <w:rsid w:val="00D25BFF"/>
    <w:rsid w:val="00E77676"/>
    <w:rsid w:val="00EF559F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D3E15-97C7-4C54-A776-32838E1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ИНХ</cp:lastModifiedBy>
  <cp:revision>3</cp:revision>
  <dcterms:created xsi:type="dcterms:W3CDTF">2016-09-30T15:01:00Z</dcterms:created>
  <dcterms:modified xsi:type="dcterms:W3CDTF">2016-10-06T08:40:00Z</dcterms:modified>
</cp:coreProperties>
</file>