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34" w:rsidRDefault="0019111E" w:rsidP="0019111E">
      <w:pPr>
        <w:pStyle w:val="10"/>
        <w:keepNext/>
        <w:keepLines/>
        <w:shd w:val="clear" w:color="auto" w:fill="auto"/>
        <w:spacing w:after="242" w:line="240" w:lineRule="exac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95616" behindDoc="0" locked="0" layoutInCell="1" allowOverlap="1" wp14:anchorId="04DEB8EA" wp14:editId="6F6899C9">
            <wp:simplePos x="0" y="0"/>
            <wp:positionH relativeFrom="column">
              <wp:posOffset>-1069975</wp:posOffset>
            </wp:positionH>
            <wp:positionV relativeFrom="paragraph">
              <wp:posOffset>-852805</wp:posOffset>
            </wp:positionV>
            <wp:extent cx="7469505" cy="9772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111E" w:rsidRPr="0019111E" w:rsidRDefault="0019111E" w:rsidP="0019111E">
      <w:pPr>
        <w:pStyle w:val="20"/>
        <w:numPr>
          <w:ilvl w:val="0"/>
          <w:numId w:val="12"/>
        </w:numPr>
        <w:shd w:val="clear" w:color="auto" w:fill="auto"/>
        <w:spacing w:before="0"/>
        <w:jc w:val="center"/>
        <w:rPr>
          <w:b/>
        </w:rPr>
      </w:pPr>
      <w:r w:rsidRPr="0019111E">
        <w:rPr>
          <w:b/>
        </w:rPr>
        <w:lastRenderedPageBreak/>
        <w:t>Общие положения</w:t>
      </w:r>
    </w:p>
    <w:p w:rsidR="00D52E34" w:rsidRDefault="001378E6">
      <w:pPr>
        <w:pStyle w:val="20"/>
        <w:shd w:val="clear" w:color="auto" w:fill="auto"/>
        <w:spacing w:before="0"/>
        <w:ind w:firstLine="600"/>
      </w:pPr>
      <w:r>
        <w:t xml:space="preserve">Конкурс методических материалов проводится в соответствии с рекомендациями Комитета по образованию Санкт-Петербурга по организации деятельности государственных образовательных организаций в сфере профилактики детского дорожно- </w:t>
      </w:r>
      <w:r>
        <w:t>транспортного травматизма и направлен на активизацию деятельности педагогических работников образовательных учреждений по обучению детей правилам безопасного поведения на дорогах и профилактике детского дорожно-транспортного травматизма.</w:t>
      </w:r>
    </w:p>
    <w:p w:rsidR="00D52E34" w:rsidRDefault="001378E6" w:rsidP="0019111E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74" w:lineRule="exact"/>
        <w:jc w:val="center"/>
      </w:pPr>
      <w:bookmarkStart w:id="1" w:name="bookmark1"/>
      <w:r>
        <w:t>Цели и задачи</w:t>
      </w:r>
      <w:bookmarkEnd w:id="1"/>
    </w:p>
    <w:p w:rsidR="00D52E34" w:rsidRDefault="001378E6">
      <w:pPr>
        <w:pStyle w:val="30"/>
        <w:shd w:val="clear" w:color="auto" w:fill="auto"/>
      </w:pPr>
      <w:r>
        <w:t>Цель</w:t>
      </w:r>
      <w:r>
        <w:t xml:space="preserve"> Конкурса:</w:t>
      </w:r>
    </w:p>
    <w:p w:rsidR="00D52E34" w:rsidRDefault="001378E6">
      <w:pPr>
        <w:pStyle w:val="20"/>
        <w:shd w:val="clear" w:color="auto" w:fill="auto"/>
        <w:spacing w:before="0" w:after="0"/>
        <w:ind w:firstLine="600"/>
      </w:pPr>
      <w:r>
        <w:t>Выявление, обобщение и распространение передового педагогического опыта по профилактике детского дорожно-транспортного травматизма.</w:t>
      </w:r>
    </w:p>
    <w:p w:rsidR="00D52E34" w:rsidRDefault="001378E6">
      <w:pPr>
        <w:pStyle w:val="30"/>
        <w:shd w:val="clear" w:color="auto" w:fill="auto"/>
      </w:pPr>
      <w:r>
        <w:t>Задачи Конкурса:</w:t>
      </w:r>
    </w:p>
    <w:p w:rsidR="00D52E34" w:rsidRDefault="001378E6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0"/>
      </w:pPr>
      <w:r>
        <w:t>Обобщение и распространение современных педагогических технологий, опыта наиболее эффективной ра</w:t>
      </w:r>
      <w:r>
        <w:t>боты по организации образовательного процесса в области безопасности дорожного движения.</w:t>
      </w:r>
    </w:p>
    <w:p w:rsidR="00D52E34" w:rsidRDefault="001378E6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</w:pPr>
      <w:r>
        <w:t>Повышение эффективности урочных и внеурочных занятий по обучению детей безопасности на улицах и дорогах, расширение внеурочной работы и дополнительного образования дет</w:t>
      </w:r>
      <w:r>
        <w:t>ей по профилактике детского дорожно-транспортного травматизма на улицах и дорогах.</w:t>
      </w:r>
    </w:p>
    <w:p w:rsidR="00D52E34" w:rsidRDefault="001378E6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/>
      </w:pPr>
      <w:r>
        <w:t>Развитие форм сотрудничества и взаимодействия педагогических коллективов образовательных учреждений с родителями, подразделениями ГИБДД, транспортными предприятиями, обществ</w:t>
      </w:r>
      <w:r>
        <w:t>енными организациями по профилактике детского дорожно- транспортного травматизма.</w:t>
      </w:r>
    </w:p>
    <w:p w:rsidR="00D52E34" w:rsidRDefault="001378E6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/>
      </w:pPr>
      <w:r>
        <w:t>Подготовка актуальных и перспективных методических пособий, руководств, рекомендаций, используемых в образовательном процессе, по теме дорожной безопасности.</w:t>
      </w:r>
    </w:p>
    <w:p w:rsidR="00D52E34" w:rsidRDefault="001378E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0"/>
        </w:tabs>
        <w:spacing w:after="0" w:line="274" w:lineRule="exact"/>
        <w:ind w:left="2580"/>
      </w:pPr>
      <w:bookmarkStart w:id="2" w:name="bookmark2"/>
      <w:r>
        <w:t xml:space="preserve">Организация и </w:t>
      </w:r>
      <w:r>
        <w:t>проведение Конкурса</w:t>
      </w:r>
      <w:bookmarkEnd w:id="2"/>
    </w:p>
    <w:p w:rsidR="00D52E34" w:rsidRDefault="001378E6">
      <w:pPr>
        <w:pStyle w:val="20"/>
        <w:shd w:val="clear" w:color="auto" w:fill="auto"/>
        <w:spacing w:before="0" w:after="0"/>
      </w:pPr>
      <w:r>
        <w:t>3. Организация и проведение Конкурса:</w:t>
      </w:r>
    </w:p>
    <w:p w:rsidR="00D52E34" w:rsidRDefault="001378E6">
      <w:pPr>
        <w:pStyle w:val="20"/>
        <w:shd w:val="clear" w:color="auto" w:fill="auto"/>
        <w:spacing w:before="0" w:after="0"/>
      </w:pPr>
      <w:r>
        <w:t>3.1.Общее руководство подготовкой и проведением районного этапа конкурса осуществляют:</w:t>
      </w:r>
    </w:p>
    <w:p w:rsidR="00D52E34" w:rsidRDefault="001378E6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</w:pPr>
      <w:r>
        <w:t>Отдел образования и молодежной политики администрации Кронштадтского района</w:t>
      </w:r>
      <w:r>
        <w:t xml:space="preserve"> Санкт-Петербурга;</w:t>
      </w:r>
    </w:p>
    <w:p w:rsidR="00D52E34" w:rsidRDefault="001378E6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0"/>
      </w:pPr>
      <w:r>
        <w:t>ГБОУ ДОД ДДТ Кро</w:t>
      </w:r>
      <w:r>
        <w:t xml:space="preserve">нштадтского района </w:t>
      </w:r>
      <w:r>
        <w:t>Санкт-Петербурга «Град чудес»;</w:t>
      </w:r>
    </w:p>
    <w:p w:rsidR="00D52E34" w:rsidRDefault="001378E6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0"/>
        <w:jc w:val="left"/>
      </w:pPr>
      <w:r>
        <w:t>Отдел ГИБДД ОМВД России по Кронштадтскому району г. Санкт-Петербурга -Всероссийское общество автомобилистов Кронштадтского района.</w:t>
      </w:r>
    </w:p>
    <w:p w:rsidR="00D52E34" w:rsidRDefault="001378E6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before="0" w:after="0"/>
      </w:pPr>
      <w:r>
        <w:t xml:space="preserve">Непосредственное проведение районного этапа Конкурса возлагается на ГБОУ </w:t>
      </w:r>
      <w:r>
        <w:t>ДОД ДДТ Кронштадтского района (^Санкт-Петербурга «Град чудес»;</w:t>
      </w:r>
    </w:p>
    <w:p w:rsidR="00D52E34" w:rsidRDefault="001378E6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0"/>
      </w:pPr>
      <w:r>
        <w:t>Для проведения Конкурса создается жюри, сформированное из представителей организующих и проводящих Конкурс организаций;</w:t>
      </w:r>
    </w:p>
    <w:p w:rsidR="00D52E34" w:rsidRDefault="001378E6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0"/>
      </w:pPr>
      <w:r>
        <w:t>Жюри Конкурса:</w:t>
      </w:r>
    </w:p>
    <w:p w:rsidR="00D52E34" w:rsidRDefault="001378E6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0"/>
      </w:pPr>
      <w:r>
        <w:t xml:space="preserve">проводит оценку конкурсных материалов, поступивших на </w:t>
      </w:r>
      <w:r>
        <w:t>районный этап (с последующим отбором на городской этап Конкурса) в соответствии с критериями;</w:t>
      </w:r>
    </w:p>
    <w:p w:rsidR="00D52E34" w:rsidRDefault="001378E6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0"/>
      </w:pPr>
      <w:r>
        <w:t>в каждой из номинаций определяет кандидатуры победителей Конкурса;</w:t>
      </w:r>
    </w:p>
    <w:p w:rsidR="00D52E34" w:rsidRDefault="001378E6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/>
      </w:pPr>
      <w:r>
        <w:t>Решение жюри оформляется протоколом и утверждается председателем жюри.</w:t>
      </w:r>
    </w:p>
    <w:p w:rsidR="00D52E34" w:rsidRDefault="001378E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00"/>
        </w:tabs>
        <w:spacing w:after="0" w:line="274" w:lineRule="exact"/>
        <w:ind w:left="3480"/>
      </w:pPr>
      <w:bookmarkStart w:id="3" w:name="bookmark3"/>
      <w:r>
        <w:t>Участники Конкурса</w:t>
      </w:r>
      <w:bookmarkEnd w:id="3"/>
    </w:p>
    <w:p w:rsidR="00D52E34" w:rsidRDefault="001378E6">
      <w:pPr>
        <w:pStyle w:val="20"/>
        <w:shd w:val="clear" w:color="auto" w:fill="auto"/>
        <w:spacing w:before="0" w:after="0"/>
        <w:ind w:firstLine="600"/>
      </w:pPr>
      <w:r>
        <w:t xml:space="preserve">4.1. </w:t>
      </w:r>
      <w:r>
        <w:t>В Конкурсе принимают участие педагогические работники и педагогические коллективы образовательных учреждений различных форм собственности (муниципальные, государственные, негосударственные), реализующие основные образовательные программы и программы дополн</w:t>
      </w:r>
      <w:r>
        <w:t>ительного образования.</w:t>
      </w:r>
    </w:p>
    <w:p w:rsidR="00D52E34" w:rsidRDefault="001378E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235"/>
        </w:tabs>
        <w:spacing w:after="136" w:line="240" w:lineRule="exact"/>
        <w:ind w:left="1880"/>
      </w:pPr>
      <w:bookmarkStart w:id="4" w:name="bookmark4"/>
      <w:r>
        <w:lastRenderedPageBreak/>
        <w:t>Общие положения и порядок проведения Конкурса.</w:t>
      </w:r>
      <w:bookmarkEnd w:id="4"/>
    </w:p>
    <w:p w:rsidR="00D52E34" w:rsidRDefault="001378E6">
      <w:pPr>
        <w:pStyle w:val="10"/>
        <w:keepNext/>
        <w:keepLines/>
        <w:shd w:val="clear" w:color="auto" w:fill="auto"/>
        <w:spacing w:after="0" w:line="274" w:lineRule="exact"/>
        <w:ind w:firstLine="580"/>
      </w:pPr>
      <w:bookmarkStart w:id="5" w:name="bookmark5"/>
      <w:r>
        <w:t>Этапы конкурса:</w:t>
      </w:r>
      <w:bookmarkEnd w:id="5"/>
    </w:p>
    <w:p w:rsidR="00D52E34" w:rsidRDefault="001378E6">
      <w:pPr>
        <w:pStyle w:val="20"/>
        <w:numPr>
          <w:ilvl w:val="1"/>
          <w:numId w:val="4"/>
        </w:numPr>
        <w:shd w:val="clear" w:color="auto" w:fill="auto"/>
        <w:tabs>
          <w:tab w:val="left" w:pos="1080"/>
        </w:tabs>
        <w:spacing w:before="0" w:after="0"/>
        <w:ind w:firstLine="580"/>
      </w:pPr>
      <w:r>
        <w:t xml:space="preserve">I этап (декабрь 2015 года - январь 2016 года) - районный отборочный. Конкурс проводится на базе ДДТ «Град чудес». Для подготовки и проведения районного отборочного этапа </w:t>
      </w:r>
      <w:r>
        <w:t>Конкурса создается районная экспертная комиссия из представителей районных проводящих организаций.</w:t>
      </w:r>
    </w:p>
    <w:p w:rsidR="00D52E34" w:rsidRDefault="001378E6">
      <w:pPr>
        <w:pStyle w:val="20"/>
        <w:shd w:val="clear" w:color="auto" w:fill="auto"/>
        <w:spacing w:before="0" w:after="0"/>
        <w:ind w:firstLine="580"/>
      </w:pPr>
      <w:r>
        <w:t>Участники представляют заявки (Приложение 1) и конкурсные материалы на участие в Конкурсе - не позднее 10.12.2015 года, в ГБОУ ДОД ДДТ «Град чудес» по адресу</w:t>
      </w:r>
      <w:r>
        <w:t xml:space="preserve">: (197760, Санкт-Петербург, г. Кронштадт, проспект Ленина, дом 51, литер А) и на электронную почту </w:t>
      </w:r>
      <w:hyperlink r:id="rId9" w:history="1">
        <w:r>
          <w:rPr>
            <w:rStyle w:val="a3"/>
            <w:lang w:val="en-US" w:eastAsia="en-US" w:bidi="en-US"/>
          </w:rPr>
          <w:t>fomenko</w:t>
        </w:r>
        <w:r w:rsidRPr="0019111E">
          <w:rPr>
            <w:rStyle w:val="a3"/>
            <w:lang w:eastAsia="en-US" w:bidi="en-US"/>
          </w:rPr>
          <w:t>721</w:t>
        </w:r>
        <w:r>
          <w:rPr>
            <w:rStyle w:val="a3"/>
            <w:lang w:val="en-US" w:eastAsia="en-US" w:bidi="en-US"/>
          </w:rPr>
          <w:t>ara</w:t>
        </w:r>
        <w:r w:rsidRPr="0019111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19111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9111E">
        <w:rPr>
          <w:lang w:eastAsia="en-US" w:bidi="en-US"/>
        </w:rPr>
        <w:t xml:space="preserve">. </w:t>
      </w:r>
      <w:r>
        <w:t>Заявки на районный этап должны быть в компьютерном и печатаном исполнении и отражать полную</w:t>
      </w:r>
      <w:r>
        <w:t xml:space="preserve"> информацию об участнике (участниках) без применения сокращений. Заявки должны быть заверена подписью руководителя и печатью.</w:t>
      </w:r>
    </w:p>
    <w:p w:rsidR="00D52E34" w:rsidRDefault="001378E6">
      <w:pPr>
        <w:pStyle w:val="20"/>
        <w:numPr>
          <w:ilvl w:val="1"/>
          <w:numId w:val="4"/>
        </w:numPr>
        <w:shd w:val="clear" w:color="auto" w:fill="auto"/>
        <w:tabs>
          <w:tab w:val="left" w:pos="1094"/>
        </w:tabs>
        <w:spacing w:before="0" w:after="0"/>
        <w:ind w:firstLine="580"/>
      </w:pPr>
      <w:r>
        <w:t xml:space="preserve">II этап (февраль - апрель 2016 года) </w:t>
      </w:r>
      <w:r>
        <w:rPr>
          <w:rStyle w:val="21"/>
        </w:rPr>
        <w:t xml:space="preserve">- </w:t>
      </w:r>
      <w:r>
        <w:t>финальный городской состоится на базе городского опорного Центра безопасности дорожного дви</w:t>
      </w:r>
      <w:r>
        <w:t>жения ЦГПВ ГБОУ ДОД ДООТЦ г. Санкт-Петербурга «Балтийский берег» (г. Санкт-Петербург, ул. Черняховского, д. 49Б). На П-й этап Конкурса направляются материалы педагогических работников, занявшие призовые места на 1-ом отборочном этапе.</w:t>
      </w:r>
    </w:p>
    <w:p w:rsidR="00D52E34" w:rsidRDefault="001378E6">
      <w:pPr>
        <w:pStyle w:val="20"/>
        <w:shd w:val="clear" w:color="auto" w:fill="auto"/>
        <w:spacing w:before="0"/>
        <w:ind w:firstLine="580"/>
      </w:pPr>
      <w:r>
        <w:t>Для подготовки и пров</w:t>
      </w:r>
      <w:r>
        <w:t>едения финального городского этапа Конкурса создается городская экспертная комиссия из представителей проводящих организаций.</w:t>
      </w:r>
    </w:p>
    <w:p w:rsidR="00D52E34" w:rsidRDefault="001378E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010"/>
        </w:tabs>
        <w:spacing w:after="0" w:line="274" w:lineRule="exact"/>
        <w:ind w:left="1660"/>
      </w:pPr>
      <w:bookmarkStart w:id="6" w:name="bookmark6"/>
      <w:r>
        <w:t>Требования к участникам и конкурсным материалам</w:t>
      </w:r>
      <w:bookmarkEnd w:id="6"/>
    </w:p>
    <w:p w:rsidR="00D52E34" w:rsidRDefault="001378E6">
      <w:pPr>
        <w:pStyle w:val="20"/>
        <w:numPr>
          <w:ilvl w:val="1"/>
          <w:numId w:val="4"/>
        </w:numPr>
        <w:shd w:val="clear" w:color="auto" w:fill="auto"/>
        <w:tabs>
          <w:tab w:val="left" w:pos="523"/>
        </w:tabs>
        <w:spacing w:before="0" w:after="0"/>
      </w:pPr>
      <w:r>
        <w:t xml:space="preserve">В Конкурсе могут участвовать педагогические работники образовательных учреждений </w:t>
      </w:r>
      <w:r>
        <w:t>Кронштадтского района.</w:t>
      </w:r>
    </w:p>
    <w:p w:rsidR="00D52E34" w:rsidRDefault="001378E6">
      <w:pPr>
        <w:pStyle w:val="20"/>
        <w:numPr>
          <w:ilvl w:val="1"/>
          <w:numId w:val="4"/>
        </w:numPr>
        <w:shd w:val="clear" w:color="auto" w:fill="auto"/>
        <w:tabs>
          <w:tab w:val="left" w:pos="523"/>
        </w:tabs>
        <w:spacing w:before="0" w:after="0"/>
      </w:pPr>
      <w:r>
        <w:t>Участники Конкурса могут представить по одной методической разработке в каждой номинации.</w:t>
      </w:r>
    </w:p>
    <w:p w:rsidR="00D52E34" w:rsidRDefault="001378E6">
      <w:pPr>
        <w:pStyle w:val="20"/>
        <w:numPr>
          <w:ilvl w:val="1"/>
          <w:numId w:val="4"/>
        </w:numPr>
        <w:shd w:val="clear" w:color="auto" w:fill="auto"/>
        <w:tabs>
          <w:tab w:val="left" w:pos="528"/>
        </w:tabs>
        <w:spacing w:before="0" w:after="0"/>
      </w:pPr>
      <w:r>
        <w:t>Методические разработки представляются на бумажном и электронном носителях (в том числе фото, видео, аудиоматериалы).</w:t>
      </w:r>
    </w:p>
    <w:p w:rsidR="00D52E34" w:rsidRDefault="001378E6">
      <w:pPr>
        <w:pStyle w:val="20"/>
        <w:numPr>
          <w:ilvl w:val="1"/>
          <w:numId w:val="4"/>
        </w:numPr>
        <w:shd w:val="clear" w:color="auto" w:fill="auto"/>
        <w:tabs>
          <w:tab w:val="left" w:pos="528"/>
        </w:tabs>
        <w:spacing w:before="0" w:after="267"/>
      </w:pPr>
      <w:r>
        <w:t xml:space="preserve">Конкурсные материалы </w:t>
      </w:r>
      <w:r>
        <w:t>могут быть опубликованы с сохранением авторства за участниками Конкурса.</w:t>
      </w:r>
    </w:p>
    <w:p w:rsidR="00D52E34" w:rsidRDefault="001378E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366"/>
        </w:tabs>
        <w:spacing w:after="0" w:line="240" w:lineRule="exact"/>
        <w:ind w:left="1020"/>
      </w:pPr>
      <w:bookmarkStart w:id="7" w:name="bookmark7"/>
      <w:r>
        <w:t>Конкурс проводится по следующим номинациям:</w:t>
      </w:r>
      <w:bookmarkEnd w:id="7"/>
    </w:p>
    <w:p w:rsidR="00D52E34" w:rsidRDefault="001378E6">
      <w:pPr>
        <w:pStyle w:val="30"/>
        <w:shd w:val="clear" w:color="auto" w:fill="auto"/>
        <w:spacing w:line="293" w:lineRule="exact"/>
      </w:pPr>
      <w:r>
        <w:t>Номинация 1. «Обучение детей правилам дорожного движения»: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93" w:lineRule="exact"/>
      </w:pPr>
      <w:r>
        <w:t>урок;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93" w:lineRule="exact"/>
      </w:pPr>
      <w:r>
        <w:t>тематическое занятие (занятия);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83" w:lineRule="exact"/>
      </w:pPr>
      <w:r>
        <w:t>цикл бесед;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83" w:lineRule="exact"/>
      </w:pPr>
      <w:r>
        <w:t>обучающие экскурсии (прогулки)</w:t>
      </w:r>
      <w:r>
        <w:t>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83" w:lineRule="exact"/>
      </w:pPr>
      <w:r>
        <w:t>практическое занятие на специализированной учебной территории.</w:t>
      </w:r>
    </w:p>
    <w:p w:rsidR="00D52E34" w:rsidRDefault="001378E6">
      <w:pPr>
        <w:pStyle w:val="30"/>
        <w:shd w:val="clear" w:color="auto" w:fill="auto"/>
        <w:spacing w:line="283" w:lineRule="exact"/>
        <w:jc w:val="left"/>
      </w:pPr>
      <w:r>
        <w:t>Номинация 2. «Организационно-массовая работа (культурно-досуговая деятельность)»: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83" w:lineRule="exact"/>
      </w:pPr>
      <w:r>
        <w:t>классный час;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83" w:lineRule="exact"/>
      </w:pPr>
      <w:r>
        <w:t>познавательная деятельность (дидактические игры);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/>
      </w:pPr>
      <w:r>
        <w:t xml:space="preserve">сценарные наработки (конкурсно-игровая </w:t>
      </w:r>
      <w:r>
        <w:t>программа, праздник, игра-путешествие, игра-соревнование, викторина, КВН и др.);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83" w:lineRule="exact"/>
      </w:pPr>
      <w:r>
        <w:t>деятельность отряда ЮИД и др.</w:t>
      </w:r>
    </w:p>
    <w:p w:rsidR="00D52E34" w:rsidRDefault="001378E6">
      <w:pPr>
        <w:pStyle w:val="30"/>
        <w:shd w:val="clear" w:color="auto" w:fill="auto"/>
        <w:spacing w:line="283" w:lineRule="exact"/>
      </w:pPr>
      <w:r>
        <w:t>Номинация 3. «Работа с родителями»: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83" w:lineRule="exact"/>
      </w:pPr>
      <w:r>
        <w:t>памятки;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93" w:lineRule="exact"/>
      </w:pPr>
      <w:r>
        <w:t>беседы, консультации;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93" w:lineRule="exact"/>
      </w:pPr>
      <w:r>
        <w:t>родительские собрания;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93" w:lineRule="exact"/>
      </w:pPr>
      <w:r>
        <w:t>круглый стол (диспут);</w:t>
      </w:r>
    </w:p>
    <w:p w:rsidR="00D52E34" w:rsidRDefault="001378E6">
      <w:pPr>
        <w:pStyle w:val="20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93" w:lineRule="exact"/>
        <w:sectPr w:rsidR="00D52E34">
          <w:pgSz w:w="11900" w:h="16840"/>
          <w:pgMar w:top="1343" w:right="606" w:bottom="951" w:left="1790" w:header="0" w:footer="3" w:gutter="0"/>
          <w:pgNumType w:start="2"/>
          <w:cols w:space="720"/>
          <w:noEndnote/>
          <w:docGrid w:linePitch="360"/>
        </w:sectPr>
      </w:pPr>
      <w:r>
        <w:t>совме</w:t>
      </w:r>
      <w:r>
        <w:t>стные мероприятия (досуговая деятельность) и др.</w:t>
      </w:r>
    </w:p>
    <w:p w:rsidR="00D52E34" w:rsidRDefault="001378E6">
      <w:pPr>
        <w:pStyle w:val="10"/>
        <w:keepNext/>
        <w:keepLines/>
        <w:shd w:val="clear" w:color="auto" w:fill="auto"/>
        <w:spacing w:after="0" w:line="293" w:lineRule="exact"/>
      </w:pPr>
      <w:bookmarkStart w:id="8" w:name="bookmark8"/>
      <w:r>
        <w:lastRenderedPageBreak/>
        <w:t>Номинация 4. «Методические инновации»:</w:t>
      </w:r>
      <w:bookmarkEnd w:id="8"/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93" w:lineRule="exact"/>
      </w:pPr>
      <w:r>
        <w:t>методические рекомендации;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93" w:lineRule="exact"/>
      </w:pPr>
      <w:r>
        <w:t>проект;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93" w:lineRule="exact"/>
      </w:pPr>
      <w:r>
        <w:t>положения;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93" w:lineRule="exact"/>
      </w:pPr>
      <w:r>
        <w:t>учебная (образовательная) программа;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93" w:lineRule="exact"/>
      </w:pPr>
      <w:r>
        <w:t>профильная программа по работе с отрядами ЮИД;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248" w:line="293" w:lineRule="exact"/>
      </w:pPr>
      <w:r>
        <w:t xml:space="preserve">методическое, учебно-методическое </w:t>
      </w:r>
      <w:r>
        <w:t>пособие (комплекс);</w:t>
      </w:r>
    </w:p>
    <w:p w:rsidR="00D52E34" w:rsidRDefault="001378E6">
      <w:pPr>
        <w:pStyle w:val="10"/>
        <w:keepNext/>
        <w:keepLines/>
        <w:shd w:val="clear" w:color="auto" w:fill="auto"/>
        <w:spacing w:after="0" w:line="283" w:lineRule="exact"/>
        <w:ind w:right="20"/>
        <w:jc w:val="center"/>
      </w:pPr>
      <w:bookmarkStart w:id="9" w:name="bookmark9"/>
      <w:r>
        <w:t>8. Критерии оценки конкурсных материалов</w:t>
      </w:r>
      <w:bookmarkEnd w:id="9"/>
    </w:p>
    <w:p w:rsidR="00D52E34" w:rsidRDefault="001378E6">
      <w:pPr>
        <w:pStyle w:val="20"/>
        <w:shd w:val="clear" w:color="auto" w:fill="auto"/>
        <w:spacing w:before="0" w:after="0" w:line="283" w:lineRule="exact"/>
      </w:pPr>
      <w:r>
        <w:t>8.1 .Основными критериями оценки материалов, поданных на Конкурс, являются: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83" w:lineRule="exact"/>
        <w:ind w:left="400" w:hanging="400"/>
        <w:jc w:val="left"/>
      </w:pPr>
      <w:r>
        <w:t>оформление разработок в соответствии с методическими рекомендациями Министерства образования и науки РФ;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83" w:lineRule="exact"/>
        <w:ind w:left="400" w:hanging="400"/>
        <w:jc w:val="left"/>
      </w:pPr>
      <w:r>
        <w:t>соответствие с</w:t>
      </w:r>
      <w:r>
        <w:t>одержания материалов правилам дорожного движения, действующими на территории РФ;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83" w:lineRule="exact"/>
      </w:pPr>
      <w:r>
        <w:t>новизна, актуальность, доступность;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83" w:lineRule="exact"/>
      </w:pPr>
      <w:r>
        <w:t>соответствие возрастным особенностям детей;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83" w:lineRule="exact"/>
      </w:pPr>
      <w:r>
        <w:t>доступность материала для использования в работе;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78" w:lineRule="exact"/>
      </w:pPr>
      <w:r>
        <w:t>глубина раскрытия темы;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78" w:lineRule="exact"/>
        <w:ind w:left="400" w:hanging="400"/>
        <w:jc w:val="left"/>
      </w:pPr>
      <w:r>
        <w:t>учёт психологических,</w:t>
      </w:r>
      <w:r>
        <w:t xml:space="preserve"> возрастных и других особенностей адресата методического материала (детей, педагогов, родителей);</w:t>
      </w:r>
    </w:p>
    <w:p w:rsidR="00D52E34" w:rsidRDefault="001378E6">
      <w:pPr>
        <w:pStyle w:val="2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78" w:lineRule="exact"/>
        <w:ind w:left="400" w:hanging="400"/>
        <w:jc w:val="left"/>
      </w:pPr>
      <w:r>
        <w:t>практическая значимость и применимость предлагаемой разработки в массовой педагогической практике общеобразовательных учреждений.</w:t>
      </w:r>
    </w:p>
    <w:p w:rsidR="00D52E34" w:rsidRDefault="001378E6">
      <w:pPr>
        <w:pStyle w:val="20"/>
        <w:shd w:val="clear" w:color="auto" w:fill="auto"/>
        <w:spacing w:before="0" w:after="244" w:line="278" w:lineRule="exact"/>
        <w:ind w:firstLine="600"/>
        <w:jc w:val="left"/>
      </w:pPr>
      <w:r>
        <w:t>8.2.Оценка результатов конку</w:t>
      </w:r>
      <w:r>
        <w:t>рса осуществляется по 10-балльной системе, согласно утвержденным критериям.</w:t>
      </w:r>
    </w:p>
    <w:p w:rsidR="00D52E34" w:rsidRDefault="001378E6">
      <w:pPr>
        <w:pStyle w:val="10"/>
        <w:keepNext/>
        <w:keepLines/>
        <w:shd w:val="clear" w:color="auto" w:fill="auto"/>
        <w:spacing w:after="0" w:line="274" w:lineRule="exact"/>
      </w:pPr>
      <w:bookmarkStart w:id="10" w:name="bookmark10"/>
      <w:r>
        <w:t>8.3.Структура представляемой на Конкурс работы:</w:t>
      </w:r>
      <w:bookmarkEnd w:id="10"/>
    </w:p>
    <w:p w:rsidR="00D52E34" w:rsidRDefault="001378E6">
      <w:pPr>
        <w:pStyle w:val="20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0"/>
      </w:pPr>
      <w:r>
        <w:t>Титульный лист.</w:t>
      </w:r>
    </w:p>
    <w:p w:rsidR="00D52E34" w:rsidRDefault="001378E6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/>
      </w:pPr>
      <w:r>
        <w:t>Пояснительная записка.</w:t>
      </w:r>
    </w:p>
    <w:p w:rsidR="00D52E34" w:rsidRDefault="001378E6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/>
      </w:pPr>
      <w:r>
        <w:t>Содержательная часть.</w:t>
      </w:r>
    </w:p>
    <w:p w:rsidR="00D52E34" w:rsidRDefault="001378E6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/>
      </w:pPr>
      <w:r>
        <w:t>Дополнительные материалы и приложения.</w:t>
      </w:r>
    </w:p>
    <w:p w:rsidR="00D52E34" w:rsidRDefault="001378E6">
      <w:pPr>
        <w:pStyle w:val="20"/>
        <w:numPr>
          <w:ilvl w:val="0"/>
          <w:numId w:val="8"/>
        </w:numPr>
        <w:shd w:val="clear" w:color="auto" w:fill="auto"/>
        <w:tabs>
          <w:tab w:val="left" w:pos="330"/>
        </w:tabs>
        <w:spacing w:before="0" w:after="0"/>
      </w:pPr>
      <w:r>
        <w:t>Титульный лист.</w:t>
      </w:r>
    </w:p>
    <w:p w:rsidR="00D52E34" w:rsidRDefault="001378E6">
      <w:pPr>
        <w:pStyle w:val="20"/>
        <w:shd w:val="clear" w:color="auto" w:fill="auto"/>
        <w:spacing w:before="0" w:after="0"/>
      </w:pPr>
      <w:r>
        <w:t xml:space="preserve">На титульном </w:t>
      </w:r>
      <w:r>
        <w:t>листе указываются полностью: название номинации, название работы, автор или авторский коллектив (фамилия, имя, отчество, место работы, должность, адрес, телефон автора или авторского коллектива).</w:t>
      </w:r>
    </w:p>
    <w:p w:rsidR="00D52E34" w:rsidRDefault="001378E6">
      <w:pPr>
        <w:pStyle w:val="20"/>
        <w:numPr>
          <w:ilvl w:val="0"/>
          <w:numId w:val="8"/>
        </w:numPr>
        <w:shd w:val="clear" w:color="auto" w:fill="auto"/>
        <w:spacing w:before="0" w:after="0"/>
        <w:ind w:left="400"/>
        <w:jc w:val="left"/>
      </w:pPr>
      <w:r>
        <w:t>Пояснительная записка (1-2 страницы).</w:t>
      </w:r>
    </w:p>
    <w:p w:rsidR="00D52E34" w:rsidRDefault="001378E6">
      <w:pPr>
        <w:pStyle w:val="20"/>
        <w:shd w:val="clear" w:color="auto" w:fill="auto"/>
        <w:spacing w:before="0" w:after="0"/>
      </w:pPr>
      <w:r>
        <w:t xml:space="preserve">Пояснительная записка </w:t>
      </w:r>
      <w:r>
        <w:t>должна содержать: название номинации, в которой представляется работа, название работы, ее краткое тематическое содержание, цели и задачи, область применения, формы и методы реализации, возрастные группы обучающихся, ожидаемые (полученные результаты).</w:t>
      </w:r>
    </w:p>
    <w:p w:rsidR="00D52E34" w:rsidRDefault="001378E6">
      <w:pPr>
        <w:pStyle w:val="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/>
      </w:pPr>
      <w:r>
        <w:t>Соде</w:t>
      </w:r>
      <w:r>
        <w:t>ржательная часть.</w:t>
      </w:r>
    </w:p>
    <w:p w:rsidR="00D52E34" w:rsidRDefault="001378E6">
      <w:pPr>
        <w:pStyle w:val="20"/>
        <w:shd w:val="clear" w:color="auto" w:fill="auto"/>
        <w:tabs>
          <w:tab w:val="left" w:pos="8438"/>
        </w:tabs>
        <w:spacing w:before="0" w:after="0"/>
      </w:pPr>
      <w:r>
        <w:t>Папка приложений и дополнительных материалов может содержать:</w:t>
      </w:r>
      <w:r>
        <w:tab/>
        <w:t>таблицы,</w:t>
      </w:r>
    </w:p>
    <w:p w:rsidR="00D52E34" w:rsidRDefault="001378E6">
      <w:pPr>
        <w:pStyle w:val="20"/>
        <w:shd w:val="clear" w:color="auto" w:fill="auto"/>
        <w:spacing w:before="0" w:after="236"/>
      </w:pPr>
      <w:r>
        <w:t>фотографии, картинки, видео, презентации, веб-страницы, материально-техническое обеспечение, перечень используемой литературы и другие материалы. Жюри оставляет за соб</w:t>
      </w:r>
      <w:r>
        <w:t>ой право отклонить от рассмотрения материалы, оформленные с нарушениями данных требований.</w:t>
      </w:r>
    </w:p>
    <w:p w:rsidR="00D52E34" w:rsidRDefault="001378E6">
      <w:pPr>
        <w:pStyle w:val="10"/>
        <w:keepNext/>
        <w:keepLines/>
        <w:shd w:val="clear" w:color="auto" w:fill="auto"/>
        <w:spacing w:after="0" w:line="278" w:lineRule="exact"/>
        <w:ind w:right="20"/>
        <w:jc w:val="center"/>
      </w:pPr>
      <w:bookmarkStart w:id="11" w:name="bookmark11"/>
      <w:r>
        <w:t>9. Награждение победителей конкурса</w:t>
      </w:r>
      <w:bookmarkEnd w:id="11"/>
    </w:p>
    <w:p w:rsidR="00D52E34" w:rsidRDefault="001378E6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before="0" w:after="0" w:line="278" w:lineRule="exact"/>
      </w:pPr>
      <w:r>
        <w:t>По итогам Конкурса определяются победители в каждой номинации отдельно.</w:t>
      </w:r>
    </w:p>
    <w:p w:rsidR="00D52E34" w:rsidRDefault="001378E6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before="0" w:after="0" w:line="278" w:lineRule="exact"/>
      </w:pPr>
      <w:r>
        <w:t>Победители и призеры награждаются дипломами 1, 2, 3 степе</w:t>
      </w:r>
      <w:r>
        <w:t>ни.</w:t>
      </w:r>
    </w:p>
    <w:p w:rsidR="001378E6" w:rsidRDefault="001378E6">
      <w:pPr>
        <w:pStyle w:val="30"/>
        <w:shd w:val="clear" w:color="auto" w:fill="auto"/>
        <w:ind w:left="40"/>
        <w:jc w:val="center"/>
      </w:pPr>
    </w:p>
    <w:p w:rsidR="001378E6" w:rsidRDefault="001378E6">
      <w:pPr>
        <w:pStyle w:val="30"/>
        <w:shd w:val="clear" w:color="auto" w:fill="auto"/>
        <w:ind w:left="40"/>
        <w:jc w:val="center"/>
      </w:pPr>
    </w:p>
    <w:p w:rsidR="001378E6" w:rsidRDefault="001378E6">
      <w:pPr>
        <w:pStyle w:val="30"/>
        <w:shd w:val="clear" w:color="auto" w:fill="auto"/>
        <w:ind w:left="40"/>
        <w:jc w:val="center"/>
      </w:pPr>
    </w:p>
    <w:p w:rsidR="00D52E34" w:rsidRDefault="001378E6">
      <w:pPr>
        <w:pStyle w:val="30"/>
        <w:shd w:val="clear" w:color="auto" w:fill="auto"/>
        <w:ind w:left="40"/>
        <w:jc w:val="center"/>
      </w:pPr>
      <w:bookmarkStart w:id="12" w:name="_GoBack"/>
      <w:bookmarkEnd w:id="12"/>
      <w:r>
        <w:lastRenderedPageBreak/>
        <w:t>ЗАЯВКА</w:t>
      </w:r>
    </w:p>
    <w:p w:rsidR="00D52E34" w:rsidRDefault="001378E6">
      <w:pPr>
        <w:pStyle w:val="20"/>
        <w:shd w:val="clear" w:color="auto" w:fill="auto"/>
        <w:spacing w:before="0" w:after="567"/>
        <w:ind w:left="40"/>
        <w:jc w:val="center"/>
      </w:pPr>
      <w:r>
        <w:t>на участие в районном конкурсе</w:t>
      </w:r>
      <w:r>
        <w:br/>
        <w:t>авторских методических разработок</w:t>
      </w:r>
      <w:r>
        <w:br/>
        <w:t>по тематике безопасности дорожного движения</w:t>
      </w:r>
    </w:p>
    <w:p w:rsidR="00D52E34" w:rsidRDefault="001378E6">
      <w:pPr>
        <w:pStyle w:val="20"/>
        <w:shd w:val="clear" w:color="auto" w:fill="auto"/>
        <w:tabs>
          <w:tab w:val="left" w:leader="underscore" w:pos="3746"/>
        </w:tabs>
        <w:spacing w:before="0" w:after="0" w:line="240" w:lineRule="exact"/>
      </w:pPr>
      <w:r>
        <w:t>ГБОУ №:</w:t>
      </w:r>
      <w:r>
        <w:tab/>
      </w:r>
    </w:p>
    <w:p w:rsidR="00D52E34" w:rsidRDefault="001378E6">
      <w:pPr>
        <w:pStyle w:val="20"/>
        <w:shd w:val="clear" w:color="auto" w:fill="auto"/>
        <w:spacing w:before="0" w:after="0" w:line="240" w:lineRule="exact"/>
      </w:pPr>
      <w:r>
        <w:t>(Полное название образовательного учреждения)</w:t>
      </w:r>
    </w:p>
    <w:p w:rsidR="00D52E34" w:rsidRDefault="001378E6">
      <w:pPr>
        <w:pStyle w:val="20"/>
        <w:shd w:val="clear" w:color="auto" w:fill="auto"/>
        <w:spacing w:before="0" w:after="823" w:line="240" w:lineRule="exact"/>
      </w:pPr>
      <w:r>
        <w:t>Фамилия, имя, отчество участника</w:t>
      </w:r>
    </w:p>
    <w:p w:rsidR="00D52E34" w:rsidRDefault="001378E6">
      <w:pPr>
        <w:pStyle w:val="20"/>
        <w:shd w:val="clear" w:color="auto" w:fill="auto"/>
        <w:tabs>
          <w:tab w:val="left" w:leader="underscore" w:pos="5530"/>
        </w:tabs>
        <w:spacing w:before="0" w:after="523" w:line="240" w:lineRule="exact"/>
      </w:pPr>
      <w:r>
        <w:t>Должность</w:t>
      </w:r>
      <w:r>
        <w:tab/>
      </w:r>
    </w:p>
    <w:p w:rsidR="00D52E34" w:rsidRDefault="001378E6">
      <w:pPr>
        <w:pStyle w:val="30"/>
        <w:shd w:val="clear" w:color="auto" w:fill="auto"/>
        <w:spacing w:after="283" w:line="240" w:lineRule="exact"/>
        <w:ind w:left="600"/>
      </w:pPr>
      <w:r>
        <w:t>Номинация 1. «Обучение детей правилам</w:t>
      </w:r>
      <w:r>
        <w:t xml:space="preserve"> дорожного движения»:</w:t>
      </w:r>
    </w:p>
    <w:p w:rsidR="00D52E34" w:rsidRDefault="001378E6">
      <w:pPr>
        <w:pStyle w:val="20"/>
        <w:shd w:val="clear" w:color="auto" w:fill="auto"/>
        <w:tabs>
          <w:tab w:val="left" w:leader="underscore" w:pos="8476"/>
        </w:tabs>
        <w:spacing w:before="0" w:after="254" w:line="240" w:lineRule="exact"/>
        <w:ind w:left="600"/>
      </w:pPr>
      <w:r>
        <w:t>Тема занятия:</w:t>
      </w:r>
      <w:r>
        <w:tab/>
      </w:r>
    </w:p>
    <w:p w:rsidR="00D52E34" w:rsidRDefault="001378E6">
      <w:pPr>
        <w:pStyle w:val="30"/>
        <w:shd w:val="clear" w:color="auto" w:fill="auto"/>
        <w:spacing w:after="25" w:line="283" w:lineRule="exact"/>
        <w:ind w:firstLine="600"/>
        <w:jc w:val="left"/>
      </w:pPr>
      <w:r>
        <w:t>Номинация 2. «Организационно-массовая работа (культурно-досуговая деятельность)»:</w:t>
      </w:r>
    </w:p>
    <w:p w:rsidR="00D52E34" w:rsidRDefault="001378E6">
      <w:pPr>
        <w:pStyle w:val="20"/>
        <w:shd w:val="clear" w:color="auto" w:fill="auto"/>
        <w:tabs>
          <w:tab w:val="left" w:leader="underscore" w:pos="8476"/>
        </w:tabs>
        <w:spacing w:before="0" w:after="0" w:line="552" w:lineRule="exact"/>
        <w:ind w:left="600"/>
      </w:pPr>
      <w:r>
        <w:t>Тема занятия:</w:t>
      </w:r>
      <w:r>
        <w:tab/>
      </w:r>
    </w:p>
    <w:p w:rsidR="00D52E34" w:rsidRDefault="001378E6">
      <w:pPr>
        <w:pStyle w:val="30"/>
        <w:shd w:val="clear" w:color="auto" w:fill="auto"/>
        <w:spacing w:line="552" w:lineRule="exact"/>
        <w:ind w:left="600"/>
      </w:pPr>
      <w:r>
        <w:t>Номинация 3. «Работа с родителями»:</w:t>
      </w:r>
    </w:p>
    <w:p w:rsidR="00D52E34" w:rsidRDefault="001378E6">
      <w:pPr>
        <w:pStyle w:val="20"/>
        <w:shd w:val="clear" w:color="auto" w:fill="auto"/>
        <w:tabs>
          <w:tab w:val="left" w:leader="underscore" w:pos="8476"/>
        </w:tabs>
        <w:spacing w:before="0" w:after="0" w:line="552" w:lineRule="exact"/>
        <w:ind w:left="600"/>
      </w:pPr>
      <w:r>
        <w:t>Тема занятия:</w:t>
      </w:r>
      <w:r>
        <w:tab/>
      </w:r>
    </w:p>
    <w:p w:rsidR="00D52E34" w:rsidRDefault="001378E6">
      <w:pPr>
        <w:pStyle w:val="30"/>
        <w:shd w:val="clear" w:color="auto" w:fill="auto"/>
        <w:spacing w:line="552" w:lineRule="exact"/>
        <w:ind w:left="600"/>
      </w:pPr>
      <w:r>
        <w:t>Номинация 4. «Методические инновации»:</w:t>
      </w:r>
    </w:p>
    <w:p w:rsidR="00D52E34" w:rsidRDefault="001378E6">
      <w:pPr>
        <w:pStyle w:val="20"/>
        <w:shd w:val="clear" w:color="auto" w:fill="auto"/>
        <w:tabs>
          <w:tab w:val="left" w:leader="underscore" w:pos="8476"/>
        </w:tabs>
        <w:spacing w:before="0" w:after="1870" w:line="552" w:lineRule="exact"/>
        <w:ind w:left="600"/>
      </w:pPr>
      <w:r>
        <w:t>Название разработки</w:t>
      </w:r>
      <w:r>
        <w:tab/>
      </w:r>
    </w:p>
    <w:p w:rsidR="00D52E34" w:rsidRDefault="001378E6">
      <w:pPr>
        <w:pStyle w:val="20"/>
        <w:shd w:val="clear" w:color="auto" w:fill="auto"/>
        <w:spacing w:before="0" w:after="523" w:line="240" w:lineRule="exact"/>
      </w:pPr>
      <w:r>
        <w:t xml:space="preserve">Контактный </w:t>
      </w:r>
      <w:r>
        <w:t>(мобильный) телефон участника</w:t>
      </w:r>
    </w:p>
    <w:p w:rsidR="00D52E34" w:rsidRDefault="001378E6">
      <w:pPr>
        <w:pStyle w:val="20"/>
        <w:shd w:val="clear" w:color="auto" w:fill="auto"/>
        <w:tabs>
          <w:tab w:val="left" w:leader="underscore" w:pos="2419"/>
          <w:tab w:val="left" w:leader="underscore" w:pos="3746"/>
          <w:tab w:val="left" w:leader="underscore" w:pos="4085"/>
        </w:tabs>
        <w:spacing w:before="0" w:after="288" w:line="240" w:lineRule="exact"/>
      </w:pPr>
      <w:r>
        <w:t xml:space="preserve">Руководитель ГБОУ </w:t>
      </w:r>
      <w:r>
        <w:tab/>
      </w:r>
      <w:r>
        <w:tab/>
      </w:r>
      <w:r>
        <w:tab/>
        <w:t xml:space="preserve"> (подпись, печать)</w:t>
      </w:r>
    </w:p>
    <w:p w:rsidR="00D52E34" w:rsidRDefault="001378E6">
      <w:pPr>
        <w:pStyle w:val="20"/>
        <w:shd w:val="clear" w:color="auto" w:fill="auto"/>
        <w:tabs>
          <w:tab w:val="left" w:leader="underscore" w:pos="1982"/>
        </w:tabs>
        <w:spacing w:before="0" w:after="0" w:line="240" w:lineRule="exact"/>
        <w:sectPr w:rsidR="00D52E34">
          <w:headerReference w:type="default" r:id="rId10"/>
          <w:pgSz w:w="11900" w:h="16840"/>
          <w:pgMar w:top="1343" w:right="606" w:bottom="951" w:left="1790" w:header="0" w:footer="3" w:gutter="0"/>
          <w:pgNumType w:start="3"/>
          <w:cols w:space="720"/>
          <w:noEndnote/>
          <w:titlePg/>
          <w:docGrid w:linePitch="360"/>
        </w:sectPr>
      </w:pPr>
      <w:r>
        <w:t>Дата</w:t>
      </w:r>
      <w:r>
        <w:tab/>
      </w:r>
    </w:p>
    <w:p w:rsidR="00D52E34" w:rsidRDefault="001378E6">
      <w:pPr>
        <w:pStyle w:val="10"/>
        <w:keepNext/>
        <w:keepLines/>
        <w:shd w:val="clear" w:color="auto" w:fill="auto"/>
        <w:spacing w:after="0" w:line="274" w:lineRule="exact"/>
      </w:pPr>
      <w:bookmarkStart w:id="13" w:name="bookmark12"/>
      <w:r>
        <w:lastRenderedPageBreak/>
        <w:t>Состав оргкомитета</w:t>
      </w:r>
      <w:bookmarkEnd w:id="13"/>
    </w:p>
    <w:p w:rsidR="00D52E34" w:rsidRDefault="001378E6">
      <w:pPr>
        <w:pStyle w:val="20"/>
        <w:shd w:val="clear" w:color="auto" w:fill="auto"/>
        <w:spacing w:before="0" w:after="0"/>
        <w:ind w:firstLine="600"/>
        <w:jc w:val="left"/>
      </w:pPr>
      <w:r>
        <w:t xml:space="preserve">Председатель: Рыкина Е.Е.-начальник отдела </w:t>
      </w:r>
      <w:r>
        <w:t>образования и молодежной политики администрации Кронштадтского района Санкт-Петербурга;</w:t>
      </w:r>
    </w:p>
    <w:p w:rsidR="00D52E34" w:rsidRDefault="001378E6">
      <w:pPr>
        <w:pStyle w:val="20"/>
        <w:shd w:val="clear" w:color="auto" w:fill="auto"/>
        <w:spacing w:before="0" w:after="0"/>
        <w:ind w:left="600"/>
      </w:pPr>
      <w:r>
        <w:t>Члены оргкомитета:</w:t>
      </w:r>
    </w:p>
    <w:p w:rsidR="00D52E34" w:rsidRDefault="001378E6">
      <w:pPr>
        <w:pStyle w:val="20"/>
        <w:numPr>
          <w:ilvl w:val="0"/>
          <w:numId w:val="10"/>
        </w:numPr>
        <w:shd w:val="clear" w:color="auto" w:fill="auto"/>
        <w:tabs>
          <w:tab w:val="left" w:pos="819"/>
        </w:tabs>
        <w:spacing w:before="0" w:after="0"/>
        <w:ind w:firstLine="600"/>
        <w:jc w:val="left"/>
      </w:pPr>
      <w:r>
        <w:t xml:space="preserve">начальник ОЕИБДД ОМВД России по Кронштадтскому району г. Санкт- Петербурга, подполковник полиции </w:t>
      </w:r>
      <w:r>
        <w:rPr>
          <w:rStyle w:val="22"/>
        </w:rPr>
        <w:t xml:space="preserve">- </w:t>
      </w:r>
      <w:r>
        <w:t>Верамей С.П.;</w:t>
      </w:r>
    </w:p>
    <w:p w:rsidR="00D52E34" w:rsidRDefault="001378E6">
      <w:pPr>
        <w:pStyle w:val="20"/>
        <w:shd w:val="clear" w:color="auto" w:fill="auto"/>
        <w:spacing w:before="0" w:after="0"/>
        <w:ind w:firstLine="600"/>
        <w:jc w:val="left"/>
      </w:pPr>
      <w:r>
        <w:t xml:space="preserve">-специалист I категории отдела </w:t>
      </w:r>
      <w:r>
        <w:t>образования администрации и молодежной политики Кронштадтского района Санкт - Петербурга - Протопопова К.А.;</w:t>
      </w:r>
    </w:p>
    <w:p w:rsidR="00D52E34" w:rsidRDefault="001378E6">
      <w:pPr>
        <w:pStyle w:val="20"/>
        <w:numPr>
          <w:ilvl w:val="0"/>
          <w:numId w:val="10"/>
        </w:numPr>
        <w:shd w:val="clear" w:color="auto" w:fill="auto"/>
        <w:tabs>
          <w:tab w:val="left" w:pos="862"/>
        </w:tabs>
        <w:spacing w:before="0" w:after="0"/>
        <w:ind w:left="600"/>
      </w:pPr>
      <w:r>
        <w:t>директор ЕБОУ ДОД ДДТ Кронштадтского района Санкт-Петербурга «Ерад чудес»</w:t>
      </w:r>
    </w:p>
    <w:p w:rsidR="00D52E34" w:rsidRDefault="001378E6">
      <w:pPr>
        <w:pStyle w:val="20"/>
        <w:numPr>
          <w:ilvl w:val="0"/>
          <w:numId w:val="10"/>
        </w:numPr>
        <w:shd w:val="clear" w:color="auto" w:fill="auto"/>
        <w:tabs>
          <w:tab w:val="left" w:pos="258"/>
        </w:tabs>
        <w:spacing w:before="0" w:after="0"/>
      </w:pPr>
      <w:r>
        <w:t>Черникова И.Ю.;</w:t>
      </w:r>
    </w:p>
    <w:p w:rsidR="00D52E34" w:rsidRDefault="001378E6">
      <w:pPr>
        <w:pStyle w:val="20"/>
        <w:shd w:val="clear" w:color="auto" w:fill="auto"/>
        <w:spacing w:before="0" w:after="0"/>
        <w:ind w:firstLine="960"/>
        <w:jc w:val="left"/>
      </w:pPr>
      <w:r>
        <w:t xml:space="preserve">представитель от Всероссийского общества автолюбителей </w:t>
      </w:r>
      <w:r>
        <w:t>(ВОА) по Кронштадтскому району - Олещенко М.А.</w:t>
      </w:r>
    </w:p>
    <w:p w:rsidR="00D52E34" w:rsidRDefault="001378E6">
      <w:pPr>
        <w:pStyle w:val="30"/>
        <w:shd w:val="clear" w:color="auto" w:fill="auto"/>
        <w:ind w:left="600"/>
      </w:pPr>
      <w:r>
        <w:t>Состав жюри:</w:t>
      </w:r>
    </w:p>
    <w:p w:rsidR="00D52E34" w:rsidRDefault="001378E6">
      <w:pPr>
        <w:pStyle w:val="20"/>
        <w:shd w:val="clear" w:color="auto" w:fill="auto"/>
        <w:spacing w:before="0" w:after="0"/>
        <w:ind w:firstLine="600"/>
        <w:jc w:val="left"/>
      </w:pPr>
      <w:r>
        <w:t xml:space="preserve">Председатель: Протопопова К.А.-специалист I категории отдела образования и молодежной политики администрации Кронштадтского района Санкт </w:t>
      </w:r>
      <w:r>
        <w:rPr>
          <w:rStyle w:val="21"/>
        </w:rPr>
        <w:t xml:space="preserve">- </w:t>
      </w:r>
      <w:r>
        <w:t xml:space="preserve">Петербурга; </w:t>
      </w:r>
      <w:r>
        <w:rPr>
          <w:rStyle w:val="23"/>
        </w:rPr>
        <w:t>Члены жюри:</w:t>
      </w:r>
    </w:p>
    <w:p w:rsidR="00D52E34" w:rsidRDefault="001378E6">
      <w:pPr>
        <w:pStyle w:val="20"/>
        <w:numPr>
          <w:ilvl w:val="0"/>
          <w:numId w:val="10"/>
        </w:numPr>
        <w:shd w:val="clear" w:color="auto" w:fill="auto"/>
        <w:tabs>
          <w:tab w:val="left" w:pos="882"/>
        </w:tabs>
        <w:spacing w:before="0" w:after="0"/>
        <w:ind w:firstLine="600"/>
        <w:jc w:val="left"/>
      </w:pPr>
      <w:r>
        <w:t>заместитель директора ЕБОУ ДОД ДД</w:t>
      </w:r>
      <w:r>
        <w:t>Т Кронштадтского района Санкт- Петербурга «Ерад чудес» - Бархатова З.П.;</w:t>
      </w:r>
    </w:p>
    <w:p w:rsidR="00D52E34" w:rsidRDefault="001378E6">
      <w:pPr>
        <w:pStyle w:val="20"/>
        <w:numPr>
          <w:ilvl w:val="0"/>
          <w:numId w:val="10"/>
        </w:numPr>
        <w:shd w:val="clear" w:color="auto" w:fill="auto"/>
        <w:tabs>
          <w:tab w:val="left" w:pos="862"/>
        </w:tabs>
        <w:spacing w:before="0" w:after="0"/>
        <w:ind w:left="600"/>
      </w:pPr>
      <w:r>
        <w:t>методист ЕБОУ ДОД ДДТ Кронштадтского района Санкт-Петербурга «Ерад чудес»</w:t>
      </w:r>
    </w:p>
    <w:p w:rsidR="00D52E34" w:rsidRDefault="001378E6">
      <w:pPr>
        <w:pStyle w:val="20"/>
        <w:numPr>
          <w:ilvl w:val="0"/>
          <w:numId w:val="10"/>
        </w:numPr>
        <w:shd w:val="clear" w:color="auto" w:fill="auto"/>
        <w:tabs>
          <w:tab w:val="left" w:pos="258"/>
        </w:tabs>
        <w:spacing w:before="0" w:after="0"/>
      </w:pPr>
      <w:r>
        <w:t>Фоменко Л.В.;</w:t>
      </w:r>
    </w:p>
    <w:p w:rsidR="00D52E34" w:rsidRDefault="001378E6">
      <w:pPr>
        <w:pStyle w:val="20"/>
        <w:shd w:val="clear" w:color="auto" w:fill="auto"/>
        <w:spacing w:before="0" w:after="0"/>
        <w:ind w:firstLine="600"/>
        <w:jc w:val="left"/>
      </w:pPr>
      <w:r>
        <w:t>-старший инспектор по ПАЗ ОГИБДД ОМВД РФ по Кронштадтскому району Санкт- Петербурга - Лысюк А.В</w:t>
      </w:r>
      <w:r>
        <w:t>;</w:t>
      </w:r>
    </w:p>
    <w:p w:rsidR="0019111E" w:rsidRDefault="001378E6" w:rsidP="001378E6">
      <w:pPr>
        <w:pStyle w:val="20"/>
        <w:shd w:val="clear" w:color="auto" w:fill="auto"/>
        <w:spacing w:before="0" w:after="0"/>
        <w:ind w:firstLine="960"/>
        <w:jc w:val="left"/>
      </w:pPr>
      <w:r>
        <w:t>представитель от Всероссийского общества автолюбителей (ВОА) по Кронштадтскому району - Олещенко М.А.;</w:t>
      </w:r>
    </w:p>
    <w:sectPr w:rsidR="0019111E" w:rsidSect="001378E6">
      <w:headerReference w:type="default" r:id="rId11"/>
      <w:pgSz w:w="11900" w:h="16840"/>
      <w:pgMar w:top="1431" w:right="377" w:bottom="1295" w:left="2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1E" w:rsidRDefault="0019111E">
      <w:r>
        <w:separator/>
      </w:r>
    </w:p>
  </w:endnote>
  <w:endnote w:type="continuationSeparator" w:id="0">
    <w:p w:rsidR="0019111E" w:rsidRDefault="0019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1E" w:rsidRDefault="0019111E"/>
  </w:footnote>
  <w:footnote w:type="continuationSeparator" w:id="0">
    <w:p w:rsidR="0019111E" w:rsidRDefault="001911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34" w:rsidRDefault="001378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6135370</wp:posOffset>
              </wp:positionH>
              <wp:positionV relativeFrom="page">
                <wp:posOffset>664845</wp:posOffset>
              </wp:positionV>
              <wp:extent cx="906145" cy="160655"/>
              <wp:effectExtent l="127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E34" w:rsidRDefault="001378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1pt;margin-top:52.35pt;width:71.3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yd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Bqc7QqxSc7ntw0yNsQ5ctU9XfifKbQlxsGsL3dCWlGBpKKsjONzfds6sT&#10;jjIgu+GjqCAMedTCAo217EzpoBgI0KFLT6fOmFRK2Ey82A8jjEo48mMvjiIbgaTz5V4q/Z6KDhkj&#10;wxIab8HJ4U5pkwxJZxcTi4uCta1tfssvNsBx2oHQcNWcmSRsL38kXrJdbBehEwbx1gm9PHdWxSZ0&#10;4sK/jvJ3+WaT+z9NXD9MG1ZVlJsws6788M/6dlT4pIiTspRoWWXgTEpK7nebVqIDAV0X9jsW5MzN&#10;vUzDFgG4vKDkB6G3DhKniBfXTliEkZNcewvH85N1EnthEubFJaU7xum/U0IDdDUKoklLv+Xm2e81&#10;N5J2TMPkaFmX4cXJiaRGgVte2dZqwtrJPiuFSf+5FNDuudFWr0aik1j1uBsBxYh4J6onUK4UoCyQ&#10;J4w7MBohv2M0wOjIMIfZhlH7gYP2zZSZDTkbu9kgvISLGdYYTeZGT9PosZds3wDu/LpW8D4KZrX7&#10;nMPxVcEwsBSOg8tMm/N/6/U8Xpe/AAAA//8DAFBLAwQUAAYACAAAACEAjDbG/d4AAAAMAQAADwAA&#10;AGRycy9kb3ducmV2LnhtbEyPy07DMBBF90j8gzWV2FG7BaVpiFOhSmzYURASOzeexlH9iGw3Tf6e&#10;6Qp2M7pHd87Uu8lZNmJMffASVksBDH0bdO87CV+fb48lsJSV18oGjxJmTLBr7u9qVelw9R84HnLH&#10;qMSnSkkwOQ8V56k16FRahgE9ZacQncq0xo7rqK5U7ixfC1Fwp3pPF4wacG+wPR8uTsJm+g44JNzj&#10;z2lso+nn0r7PUj4sptcXYBmn/AfDTZ/UoSGnY7h4nZiVsC2KNaEUiOcNsBuxEuUW2JGmJyGANzX/&#10;/0TzCwAA//8DAFBLAQItABQABgAIAAAAIQC2gziS/gAAAOEBAAATAAAAAAAAAAAAAAAAAAAAAABb&#10;Q29udGVudF9UeXBlc10ueG1sUEsBAi0AFAAGAAgAAAAhADj9If/WAAAAlAEAAAsAAAAAAAAAAAAA&#10;AAAALwEAAF9yZWxzLy5yZWxzUEsBAi0AFAAGAAgAAAAhANfZrJ2oAgAApgUAAA4AAAAAAAAAAAAA&#10;AAAALgIAAGRycy9lMm9Eb2MueG1sUEsBAi0AFAAGAAgAAAAhAIw2xv3eAAAADAEAAA8AAAAAAAAA&#10;AAAAAAAAAgUAAGRycy9kb3ducmV2LnhtbFBLBQYAAAAABAAEAPMAAAANBgAAAAA=&#10;" filled="f" stroked="f">
              <v:textbox style="mso-fit-shape-to-text:t" inset="0,0,0,0">
                <w:txbxContent>
                  <w:p w:rsidR="00D52E34" w:rsidRDefault="001378E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34" w:rsidRDefault="00D52E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49F"/>
    <w:multiLevelType w:val="hybridMultilevel"/>
    <w:tmpl w:val="2C6C846A"/>
    <w:lvl w:ilvl="0" w:tplc="6E24D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5A346D7"/>
    <w:multiLevelType w:val="multilevel"/>
    <w:tmpl w:val="B1CA0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A7544"/>
    <w:multiLevelType w:val="multilevel"/>
    <w:tmpl w:val="29E47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36E84"/>
    <w:multiLevelType w:val="multilevel"/>
    <w:tmpl w:val="000C2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53804"/>
    <w:multiLevelType w:val="hybridMultilevel"/>
    <w:tmpl w:val="1A72F49A"/>
    <w:lvl w:ilvl="0" w:tplc="6E24DD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1271AA1"/>
    <w:multiLevelType w:val="multilevel"/>
    <w:tmpl w:val="831A14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F02EF7"/>
    <w:multiLevelType w:val="multilevel"/>
    <w:tmpl w:val="D9A06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3D3FF8"/>
    <w:multiLevelType w:val="multilevel"/>
    <w:tmpl w:val="97F057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B14B9A"/>
    <w:multiLevelType w:val="multilevel"/>
    <w:tmpl w:val="29D8AD4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3F2331"/>
    <w:multiLevelType w:val="multilevel"/>
    <w:tmpl w:val="9A0C6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ED2E7A"/>
    <w:multiLevelType w:val="multilevel"/>
    <w:tmpl w:val="D072281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9977125"/>
    <w:multiLevelType w:val="multilevel"/>
    <w:tmpl w:val="E1DC3F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4"/>
    <w:rsid w:val="001378E6"/>
    <w:rsid w:val="0019111E"/>
    <w:rsid w:val="00D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553D700-B1DD-4C9B-BADC-0062C54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Tahoma16pt">
    <w:name w:val="Основной текст (2) + Tahoma;16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menko721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733A-F9E1-45D0-8610-00F0DC8E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ИНХ</dc:creator>
  <cp:lastModifiedBy>ИНХ</cp:lastModifiedBy>
  <cp:revision>1</cp:revision>
  <dcterms:created xsi:type="dcterms:W3CDTF">2016-10-06T11:13:00Z</dcterms:created>
  <dcterms:modified xsi:type="dcterms:W3CDTF">2016-10-06T11:31:00Z</dcterms:modified>
</cp:coreProperties>
</file>